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FE4" w:rsidRDefault="00380FE4"/>
    <w:p w:rsidR="00021B08" w:rsidRPr="00B94B07" w:rsidRDefault="00021B08" w:rsidP="00021B08">
      <w:pPr>
        <w:spacing w:after="160" w:line="259" w:lineRule="auto"/>
        <w:jc w:val="center"/>
        <w:rPr>
          <w:rFonts w:ascii="Calibri" w:eastAsia="Calibri" w:hAnsi="Calibri"/>
          <w:b/>
          <w:sz w:val="22"/>
          <w:szCs w:val="22"/>
          <w:lang w:eastAsia="en-US"/>
        </w:rPr>
      </w:pPr>
      <w:r w:rsidRPr="00B94B07">
        <w:rPr>
          <w:rFonts w:ascii="Calibri" w:eastAsia="Calibri" w:hAnsi="Calibri"/>
          <w:b/>
          <w:sz w:val="22"/>
          <w:szCs w:val="22"/>
          <w:lang w:eastAsia="en-US"/>
        </w:rPr>
        <w:t xml:space="preserve">Μαγιόρκα – Βαρκελώνη </w:t>
      </w:r>
      <w:r w:rsidR="00C743AC">
        <w:rPr>
          <w:rFonts w:ascii="Calibri" w:eastAsia="Calibri" w:hAnsi="Calibri"/>
          <w:b/>
          <w:sz w:val="22"/>
          <w:szCs w:val="22"/>
          <w:lang w:eastAsia="en-US"/>
        </w:rPr>
        <w:t>6</w:t>
      </w:r>
      <w:r w:rsidRPr="00B94B07">
        <w:rPr>
          <w:rFonts w:ascii="Calibri" w:eastAsia="Calibri" w:hAnsi="Calibri"/>
          <w:b/>
          <w:sz w:val="22"/>
          <w:szCs w:val="22"/>
          <w:lang w:eastAsia="en-US"/>
        </w:rPr>
        <w:t xml:space="preserve"> μέρες </w:t>
      </w:r>
      <w:r w:rsidR="00C743AC">
        <w:rPr>
          <w:rFonts w:ascii="Calibri" w:eastAsia="Calibri" w:hAnsi="Calibri"/>
          <w:b/>
          <w:sz w:val="22"/>
          <w:szCs w:val="22"/>
          <w:lang w:eastAsia="en-US"/>
        </w:rPr>
        <w:t xml:space="preserve">29.11.25-04.12.25, </w:t>
      </w:r>
      <w:r w:rsidRPr="00B94B07">
        <w:rPr>
          <w:rFonts w:ascii="Calibri" w:eastAsia="Calibri" w:hAnsi="Calibri"/>
          <w:b/>
          <w:sz w:val="22"/>
          <w:szCs w:val="22"/>
          <w:lang w:eastAsia="en-US"/>
        </w:rPr>
        <w:t>6-12.12.25 Αεροπορικώς</w:t>
      </w:r>
    </w:p>
    <w:p w:rsidR="00021B08" w:rsidRDefault="00021B08" w:rsidP="00021B08">
      <w:pPr>
        <w:spacing w:after="160" w:line="259" w:lineRule="auto"/>
        <w:rPr>
          <w:rFonts w:ascii="Calibri" w:eastAsia="Calibri" w:hAnsi="Calibri"/>
          <w:b/>
          <w:sz w:val="22"/>
          <w:szCs w:val="22"/>
          <w:highlight w:val="yellow"/>
          <w:lang w:eastAsia="en-US"/>
        </w:rPr>
      </w:pPr>
    </w:p>
    <w:p w:rsidR="00021B08" w:rsidRPr="00CB4D35" w:rsidRDefault="00021B08" w:rsidP="00021B08">
      <w:pPr>
        <w:spacing w:after="160" w:line="259" w:lineRule="auto"/>
        <w:rPr>
          <w:rFonts w:ascii="Calibri" w:eastAsia="Calibri" w:hAnsi="Calibri"/>
          <w:b/>
          <w:sz w:val="22"/>
          <w:szCs w:val="22"/>
          <w:lang w:eastAsia="en-US"/>
        </w:rPr>
      </w:pPr>
      <w:r w:rsidRPr="00CB4D35">
        <w:rPr>
          <w:rFonts w:ascii="Calibri" w:eastAsia="Calibri" w:hAnsi="Calibri"/>
          <w:b/>
          <w:sz w:val="22"/>
          <w:szCs w:val="22"/>
          <w:highlight w:val="yellow"/>
          <w:lang w:eastAsia="en-US"/>
        </w:rPr>
        <w:t xml:space="preserve">Σημαντική σημείωση: Οι τιμές των προαιρετικών εκδρομών καθορίζονται ανάλογα την συμμετοχή. </w:t>
      </w:r>
      <w:proofErr w:type="spellStart"/>
      <w:r w:rsidRPr="00CB4D35">
        <w:rPr>
          <w:rFonts w:ascii="Calibri" w:eastAsia="Calibri" w:hAnsi="Calibri"/>
          <w:b/>
          <w:sz w:val="22"/>
          <w:szCs w:val="22"/>
          <w:highlight w:val="yellow"/>
          <w:lang w:eastAsia="en-US"/>
        </w:rPr>
        <w:t>Minimum</w:t>
      </w:r>
      <w:proofErr w:type="spellEnd"/>
      <w:r w:rsidRPr="00CB4D35">
        <w:rPr>
          <w:rFonts w:ascii="Calibri" w:eastAsia="Calibri" w:hAnsi="Calibri"/>
          <w:b/>
          <w:sz w:val="22"/>
          <w:szCs w:val="22"/>
          <w:highlight w:val="yellow"/>
          <w:lang w:eastAsia="en-US"/>
        </w:rPr>
        <w:t xml:space="preserve"> 15 άτομα.</w:t>
      </w:r>
    </w:p>
    <w:p w:rsidR="00021B08" w:rsidRDefault="00021B08" w:rsidP="00021B08">
      <w:pPr>
        <w:spacing w:after="160" w:line="259" w:lineRule="auto"/>
        <w:rPr>
          <w:rFonts w:ascii="Calibri" w:eastAsia="Calibri" w:hAnsi="Calibri"/>
          <w:b/>
          <w:sz w:val="22"/>
          <w:szCs w:val="22"/>
          <w:lang w:eastAsia="en-US"/>
        </w:rPr>
      </w:pPr>
      <w:r w:rsidRPr="00994EE5">
        <w:rPr>
          <w:rFonts w:ascii="Calibri" w:eastAsia="Calibri" w:hAnsi="Calibri"/>
          <w:b/>
          <w:sz w:val="22"/>
          <w:szCs w:val="22"/>
          <w:lang w:eastAsia="en-US"/>
        </w:rPr>
        <w:t>1</w:t>
      </w:r>
      <w:r w:rsidRPr="00994EE5">
        <w:rPr>
          <w:rFonts w:ascii="Calibri" w:eastAsia="Calibri" w:hAnsi="Calibri"/>
          <w:b/>
          <w:sz w:val="22"/>
          <w:szCs w:val="22"/>
          <w:vertAlign w:val="superscript"/>
          <w:lang w:eastAsia="en-US"/>
        </w:rPr>
        <w:t>η</w:t>
      </w:r>
      <w:r w:rsidRPr="00994EE5">
        <w:rPr>
          <w:rFonts w:ascii="Calibri" w:eastAsia="Calibri" w:hAnsi="Calibri"/>
          <w:b/>
          <w:sz w:val="22"/>
          <w:szCs w:val="22"/>
          <w:lang w:eastAsia="en-US"/>
        </w:rPr>
        <w:t xml:space="preserve"> Μέρα</w:t>
      </w:r>
      <w:r>
        <w:rPr>
          <w:rFonts w:ascii="Calibri" w:eastAsia="Calibri" w:hAnsi="Calibri"/>
          <w:b/>
          <w:sz w:val="22"/>
          <w:szCs w:val="22"/>
          <w:lang w:eastAsia="en-US"/>
        </w:rPr>
        <w:t xml:space="preserve"> </w:t>
      </w:r>
      <w:r w:rsidRPr="00994EE5">
        <w:rPr>
          <w:rFonts w:ascii="Calibri" w:eastAsia="Calibri" w:hAnsi="Calibri"/>
          <w:b/>
          <w:sz w:val="22"/>
          <w:szCs w:val="22"/>
          <w:lang w:eastAsia="en-US"/>
        </w:rPr>
        <w:t xml:space="preserve">| Θεσσαλονίκη – Σόφια - Μαγιόρκα                                                                             </w:t>
      </w:r>
    </w:p>
    <w:p w:rsidR="00021B08" w:rsidRPr="00994EE5" w:rsidRDefault="00021B08" w:rsidP="00021B08">
      <w:pPr>
        <w:spacing w:after="160" w:line="259" w:lineRule="auto"/>
        <w:rPr>
          <w:rFonts w:ascii="Calibri" w:eastAsia="Calibri" w:hAnsi="Calibri"/>
          <w:sz w:val="22"/>
          <w:szCs w:val="22"/>
          <w:lang w:eastAsia="en-US"/>
        </w:rPr>
      </w:pPr>
      <w:r w:rsidRPr="00994EE5">
        <w:rPr>
          <w:rFonts w:ascii="Calibri" w:eastAsia="Calibri" w:hAnsi="Calibri"/>
          <w:sz w:val="22"/>
          <w:szCs w:val="22"/>
          <w:lang w:eastAsia="en-US"/>
        </w:rPr>
        <w:t xml:space="preserve">Συγκέντρωση στο </w:t>
      </w:r>
      <w:r w:rsidRPr="00994EE5">
        <w:rPr>
          <w:rFonts w:ascii="Calibri" w:eastAsia="Calibri" w:hAnsi="Calibri"/>
          <w:b/>
          <w:bCs/>
          <w:sz w:val="22"/>
          <w:szCs w:val="22"/>
          <w:lang w:eastAsia="en-US"/>
        </w:rPr>
        <w:t>αεροδρόμιο της Σόφια</w:t>
      </w:r>
      <w:r w:rsidRPr="00994EE5">
        <w:rPr>
          <w:rFonts w:ascii="Calibri" w:eastAsia="Calibri" w:hAnsi="Calibri"/>
          <w:sz w:val="22"/>
          <w:szCs w:val="22"/>
          <w:lang w:eastAsia="en-US"/>
        </w:rPr>
        <w:t xml:space="preserve"> και επιβίβαση στο αεροσκάφος της </w:t>
      </w:r>
      <w:r w:rsidRPr="00994EE5">
        <w:rPr>
          <w:rFonts w:ascii="Calibri" w:eastAsia="Calibri" w:hAnsi="Calibri"/>
          <w:b/>
          <w:bCs/>
          <w:sz w:val="22"/>
          <w:szCs w:val="22"/>
          <w:lang w:val="en-US" w:eastAsia="en-US"/>
        </w:rPr>
        <w:t>Ryanair</w:t>
      </w:r>
      <w:r w:rsidRPr="00994EE5">
        <w:rPr>
          <w:rFonts w:ascii="Calibri" w:eastAsia="Calibri" w:hAnsi="Calibri"/>
          <w:sz w:val="22"/>
          <w:szCs w:val="22"/>
          <w:lang w:eastAsia="en-US"/>
        </w:rPr>
        <w:t xml:space="preserve"> για την πτήση μας στην Μαγιόρκα. Άφιξη στη πρωτεύουσα των Βαλεαρίδων και άμεση αναχώρηση για το ξενοδοχείο διαμονής, Τακτοποίηση στα δωμάτιά μας. Το απόγευμα ελεύθερος χρόνος.</w:t>
      </w:r>
    </w:p>
    <w:p w:rsidR="00021B08" w:rsidRDefault="00021B08" w:rsidP="00021B08">
      <w:pPr>
        <w:spacing w:after="160" w:line="259" w:lineRule="auto"/>
        <w:rPr>
          <w:rFonts w:ascii="Calibri" w:eastAsia="Calibri" w:hAnsi="Calibri"/>
          <w:b/>
          <w:sz w:val="22"/>
          <w:szCs w:val="22"/>
          <w:lang w:eastAsia="en-US"/>
        </w:rPr>
      </w:pPr>
      <w:r w:rsidRPr="00994EE5">
        <w:rPr>
          <w:rFonts w:ascii="Calibri" w:eastAsia="Calibri" w:hAnsi="Calibri"/>
          <w:b/>
          <w:sz w:val="22"/>
          <w:szCs w:val="22"/>
          <w:lang w:eastAsia="en-US"/>
        </w:rPr>
        <w:t xml:space="preserve">2η Μέρα Ι Μαγιόρκα - Περιήγηση πόλης.                                                                                </w:t>
      </w:r>
    </w:p>
    <w:p w:rsidR="00021B08" w:rsidRPr="00994EE5" w:rsidRDefault="00021B08" w:rsidP="00021B08">
      <w:pPr>
        <w:spacing w:after="160" w:line="259" w:lineRule="auto"/>
        <w:rPr>
          <w:rFonts w:ascii="Calibri" w:eastAsia="Calibri" w:hAnsi="Calibri"/>
          <w:sz w:val="22"/>
          <w:szCs w:val="22"/>
          <w:lang w:eastAsia="en-US"/>
        </w:rPr>
      </w:pPr>
      <w:r w:rsidRPr="00994EE5">
        <w:rPr>
          <w:rFonts w:ascii="Calibri" w:eastAsia="Calibri" w:hAnsi="Calibri"/>
          <w:b/>
          <w:sz w:val="22"/>
          <w:szCs w:val="22"/>
          <w:lang w:eastAsia="en-US"/>
        </w:rPr>
        <w:t xml:space="preserve">Πρωινό και </w:t>
      </w:r>
      <w:r w:rsidRPr="00994EE5">
        <w:rPr>
          <w:rFonts w:ascii="Calibri" w:eastAsia="Calibri" w:hAnsi="Calibri"/>
          <w:sz w:val="22"/>
          <w:szCs w:val="22"/>
          <w:lang w:eastAsia="en-US"/>
        </w:rPr>
        <w:t xml:space="preserve"> αναχώρηση για τη πρωτεύουσα του Ιπποτικού νησιού για να ξεκινήσουμε την περιήγηση μας. Η ομορφιά της φύσης συναγωνίζεται την πολυτέλεια του τουρισμού. Θα περιηγηθούμε στα κυριότερα αξιοθέατα της κοσμοπολίτικης </w:t>
      </w:r>
      <w:proofErr w:type="spellStart"/>
      <w:r w:rsidRPr="00994EE5">
        <w:rPr>
          <w:rFonts w:ascii="Calibri" w:eastAsia="Calibri" w:hAnsi="Calibri"/>
          <w:sz w:val="22"/>
          <w:szCs w:val="22"/>
          <w:lang w:eastAsia="en-US"/>
        </w:rPr>
        <w:t>Πάλμα</w:t>
      </w:r>
      <w:proofErr w:type="spellEnd"/>
      <w:r w:rsidRPr="00994EE5">
        <w:rPr>
          <w:rFonts w:ascii="Calibri" w:eastAsia="Calibri" w:hAnsi="Calibri"/>
          <w:sz w:val="22"/>
          <w:szCs w:val="22"/>
          <w:lang w:eastAsia="en-US"/>
        </w:rPr>
        <w:t xml:space="preserve">. Θα επισκεφθούμε τον </w:t>
      </w:r>
      <w:r w:rsidRPr="00994EE5">
        <w:rPr>
          <w:rFonts w:ascii="Calibri" w:eastAsia="Calibri" w:hAnsi="Calibri"/>
          <w:b/>
          <w:bCs/>
          <w:sz w:val="22"/>
          <w:szCs w:val="22"/>
          <w:lang w:eastAsia="en-US"/>
        </w:rPr>
        <w:t>Καθεδρικό ναό</w:t>
      </w:r>
      <w:r w:rsidRPr="00994EE5">
        <w:rPr>
          <w:rFonts w:ascii="Calibri" w:eastAsia="Calibri" w:hAnsi="Calibri"/>
          <w:sz w:val="22"/>
          <w:szCs w:val="22"/>
          <w:lang w:eastAsia="en-US"/>
        </w:rPr>
        <w:t xml:space="preserve">, το </w:t>
      </w:r>
      <w:r w:rsidRPr="00994EE5">
        <w:rPr>
          <w:rFonts w:ascii="Calibri" w:eastAsia="Calibri" w:hAnsi="Calibri"/>
          <w:b/>
          <w:bCs/>
          <w:sz w:val="22"/>
          <w:szCs w:val="22"/>
          <w:lang w:eastAsia="en-US"/>
        </w:rPr>
        <w:t xml:space="preserve">κάστρο </w:t>
      </w:r>
      <w:proofErr w:type="spellStart"/>
      <w:r w:rsidRPr="00994EE5">
        <w:rPr>
          <w:rFonts w:ascii="Calibri" w:eastAsia="Calibri" w:hAnsi="Calibri"/>
          <w:b/>
          <w:bCs/>
          <w:sz w:val="22"/>
          <w:szCs w:val="22"/>
          <w:lang w:eastAsia="en-US"/>
        </w:rPr>
        <w:t>Μπελβέρ</w:t>
      </w:r>
      <w:proofErr w:type="spellEnd"/>
      <w:r w:rsidRPr="00994EE5">
        <w:rPr>
          <w:rFonts w:ascii="Calibri" w:eastAsia="Calibri" w:hAnsi="Calibri"/>
          <w:sz w:val="22"/>
          <w:szCs w:val="22"/>
          <w:lang w:eastAsia="en-US"/>
        </w:rPr>
        <w:t xml:space="preserve">, τη παλιά πόλη με τα γραφικά σοκάκια και την μαγευτική θέα της πόλης. Χρόνος ελεύθερος για να γευτείτε </w:t>
      </w:r>
      <w:r w:rsidRPr="00994EE5">
        <w:rPr>
          <w:rFonts w:ascii="Calibri" w:eastAsia="Calibri" w:hAnsi="Calibri"/>
          <w:sz w:val="22"/>
          <w:szCs w:val="22"/>
          <w:lang w:val="en-US" w:eastAsia="en-US"/>
        </w:rPr>
        <w:t>tapas</w:t>
      </w:r>
      <w:r w:rsidRPr="00994EE5">
        <w:rPr>
          <w:rFonts w:ascii="Calibri" w:eastAsia="Calibri" w:hAnsi="Calibri"/>
          <w:sz w:val="22"/>
          <w:szCs w:val="22"/>
          <w:lang w:eastAsia="en-US"/>
        </w:rPr>
        <w:t xml:space="preserve"> και θαλασσινά σε πραγματικά χαμηλές τιμές και να ζήσετε τον κοσμοπολίτικη χαρακτήρα της περπατώντας στην παραλιακή οδό με την </w:t>
      </w:r>
      <w:r w:rsidRPr="00994EE5">
        <w:rPr>
          <w:rFonts w:ascii="Calibri" w:eastAsia="Calibri" w:hAnsi="Calibri"/>
          <w:b/>
          <w:bCs/>
          <w:sz w:val="22"/>
          <w:szCs w:val="22"/>
          <w:lang w:eastAsia="en-US"/>
        </w:rPr>
        <w:t>εκπληκτική μαρίνα</w:t>
      </w:r>
      <w:r w:rsidRPr="00994EE5">
        <w:rPr>
          <w:rFonts w:ascii="Calibri" w:eastAsia="Calibri" w:hAnsi="Calibri"/>
          <w:sz w:val="22"/>
          <w:szCs w:val="22"/>
          <w:lang w:eastAsia="en-US"/>
        </w:rPr>
        <w:t xml:space="preserve"> με τα </w:t>
      </w:r>
      <w:r w:rsidRPr="00994EE5">
        <w:rPr>
          <w:rFonts w:ascii="Calibri" w:eastAsia="Calibri" w:hAnsi="Calibri"/>
          <w:b/>
          <w:bCs/>
          <w:sz w:val="22"/>
          <w:szCs w:val="22"/>
          <w:lang w:eastAsia="en-US"/>
        </w:rPr>
        <w:t xml:space="preserve">εκατοντάδες </w:t>
      </w:r>
      <w:proofErr w:type="spellStart"/>
      <w:r w:rsidRPr="00994EE5">
        <w:rPr>
          <w:rFonts w:ascii="Calibri" w:eastAsia="Calibri" w:hAnsi="Calibri"/>
          <w:b/>
          <w:bCs/>
          <w:sz w:val="22"/>
          <w:szCs w:val="22"/>
          <w:lang w:eastAsia="en-US"/>
        </w:rPr>
        <w:t>ιστιοπλοικά</w:t>
      </w:r>
      <w:proofErr w:type="spellEnd"/>
      <w:r w:rsidRPr="00994EE5">
        <w:rPr>
          <w:rFonts w:ascii="Calibri" w:eastAsia="Calibri" w:hAnsi="Calibri"/>
          <w:b/>
          <w:bCs/>
          <w:sz w:val="22"/>
          <w:szCs w:val="22"/>
          <w:lang w:eastAsia="en-US"/>
        </w:rPr>
        <w:t xml:space="preserve"> και </w:t>
      </w:r>
      <w:proofErr w:type="spellStart"/>
      <w:r w:rsidRPr="00994EE5">
        <w:rPr>
          <w:rFonts w:ascii="Calibri" w:eastAsia="Calibri" w:hAnsi="Calibri"/>
          <w:b/>
          <w:bCs/>
          <w:sz w:val="22"/>
          <w:szCs w:val="22"/>
          <w:lang w:val="en-US" w:eastAsia="en-US"/>
        </w:rPr>
        <w:t>yatch</w:t>
      </w:r>
      <w:proofErr w:type="spellEnd"/>
      <w:r w:rsidRPr="00994EE5">
        <w:rPr>
          <w:rFonts w:ascii="Calibri" w:eastAsia="Calibri" w:hAnsi="Calibri"/>
          <w:sz w:val="22"/>
          <w:szCs w:val="22"/>
          <w:lang w:eastAsia="en-US"/>
        </w:rPr>
        <w:t xml:space="preserve"> ή στα γραφικά σοκάκια της παλιάς πόλης με τα χαρακτηριστικά χρώματα της </w:t>
      </w:r>
      <w:proofErr w:type="spellStart"/>
      <w:r w:rsidRPr="00994EE5">
        <w:rPr>
          <w:rFonts w:ascii="Calibri" w:eastAsia="Calibri" w:hAnsi="Calibri"/>
          <w:sz w:val="22"/>
          <w:szCs w:val="22"/>
          <w:lang w:eastAsia="en-US"/>
        </w:rPr>
        <w:t>Πάλμας</w:t>
      </w:r>
      <w:proofErr w:type="spellEnd"/>
      <w:r w:rsidRPr="00994EE5">
        <w:rPr>
          <w:rFonts w:ascii="Calibri" w:eastAsia="Calibri" w:hAnsi="Calibri"/>
          <w:sz w:val="22"/>
          <w:szCs w:val="22"/>
          <w:lang w:eastAsia="en-US"/>
        </w:rPr>
        <w:t xml:space="preserve">. Επιστροφή στο ξενοδοχείο μας για να </w:t>
      </w:r>
      <w:r w:rsidRPr="00994EE5">
        <w:rPr>
          <w:rFonts w:ascii="Calibri" w:eastAsia="Calibri" w:hAnsi="Calibri"/>
          <w:b/>
          <w:bCs/>
          <w:sz w:val="22"/>
          <w:szCs w:val="22"/>
          <w:lang w:eastAsia="en-US"/>
        </w:rPr>
        <w:t xml:space="preserve">απολαύσετε τη θάλασσα της </w:t>
      </w:r>
      <w:r w:rsidRPr="00994EE5">
        <w:rPr>
          <w:rFonts w:ascii="Calibri" w:eastAsia="Calibri" w:hAnsi="Calibri"/>
          <w:b/>
          <w:bCs/>
          <w:sz w:val="22"/>
          <w:szCs w:val="22"/>
          <w:lang w:val="en-US" w:eastAsia="en-US"/>
        </w:rPr>
        <w:t>Playa</w:t>
      </w:r>
      <w:r w:rsidRPr="00994EE5">
        <w:rPr>
          <w:rFonts w:ascii="Calibri" w:eastAsia="Calibri" w:hAnsi="Calibri"/>
          <w:b/>
          <w:bCs/>
          <w:sz w:val="22"/>
          <w:szCs w:val="22"/>
          <w:lang w:eastAsia="en-US"/>
        </w:rPr>
        <w:t xml:space="preserve"> </w:t>
      </w:r>
      <w:r w:rsidRPr="00994EE5">
        <w:rPr>
          <w:rFonts w:ascii="Calibri" w:eastAsia="Calibri" w:hAnsi="Calibri"/>
          <w:b/>
          <w:bCs/>
          <w:sz w:val="22"/>
          <w:szCs w:val="22"/>
          <w:lang w:val="en-US" w:eastAsia="en-US"/>
        </w:rPr>
        <w:t>de</w:t>
      </w:r>
      <w:r w:rsidRPr="00994EE5">
        <w:rPr>
          <w:rFonts w:ascii="Calibri" w:eastAsia="Calibri" w:hAnsi="Calibri"/>
          <w:b/>
          <w:bCs/>
          <w:sz w:val="22"/>
          <w:szCs w:val="22"/>
          <w:lang w:eastAsia="en-US"/>
        </w:rPr>
        <w:t xml:space="preserve"> </w:t>
      </w:r>
      <w:proofErr w:type="spellStart"/>
      <w:r w:rsidRPr="00994EE5">
        <w:rPr>
          <w:rFonts w:ascii="Calibri" w:eastAsia="Calibri" w:hAnsi="Calibri"/>
          <w:b/>
          <w:bCs/>
          <w:sz w:val="22"/>
          <w:szCs w:val="22"/>
          <w:lang w:val="en-US" w:eastAsia="en-US"/>
        </w:rPr>
        <w:t>palma</w:t>
      </w:r>
      <w:proofErr w:type="spellEnd"/>
      <w:r w:rsidRPr="00994EE5">
        <w:rPr>
          <w:rFonts w:ascii="Calibri" w:eastAsia="Calibri" w:hAnsi="Calibri"/>
          <w:sz w:val="22"/>
          <w:szCs w:val="22"/>
          <w:lang w:eastAsia="en-US"/>
        </w:rPr>
        <w:t xml:space="preserve"> με τα πεντακάθαρα νερά και τα ατελείωτα καφέ και </w:t>
      </w:r>
      <w:r w:rsidRPr="00994EE5">
        <w:rPr>
          <w:rFonts w:ascii="Calibri" w:eastAsia="Calibri" w:hAnsi="Calibri"/>
          <w:sz w:val="22"/>
          <w:szCs w:val="22"/>
          <w:lang w:val="en-US" w:eastAsia="en-US"/>
        </w:rPr>
        <w:t>bar</w:t>
      </w:r>
      <w:r w:rsidRPr="00994EE5">
        <w:rPr>
          <w:rFonts w:ascii="Calibri" w:eastAsia="Calibri" w:hAnsi="Calibri"/>
          <w:sz w:val="22"/>
          <w:szCs w:val="22"/>
          <w:lang w:eastAsia="en-US"/>
        </w:rPr>
        <w:t xml:space="preserve">. Το βράδυ </w:t>
      </w:r>
      <w:proofErr w:type="spellStart"/>
      <w:r w:rsidRPr="00994EE5">
        <w:rPr>
          <w:rFonts w:ascii="Calibri" w:eastAsia="Calibri" w:hAnsi="Calibri"/>
          <w:sz w:val="22"/>
          <w:szCs w:val="22"/>
          <w:lang w:eastAsia="en-US"/>
        </w:rPr>
        <w:t>πρίν</w:t>
      </w:r>
      <w:proofErr w:type="spellEnd"/>
      <w:r w:rsidRPr="00994EE5">
        <w:rPr>
          <w:rFonts w:ascii="Calibri" w:eastAsia="Calibri" w:hAnsi="Calibri"/>
          <w:sz w:val="22"/>
          <w:szCs w:val="22"/>
          <w:lang w:eastAsia="en-US"/>
        </w:rPr>
        <w:t xml:space="preserve"> το δείπνο  στην  </w:t>
      </w:r>
      <w:r w:rsidRPr="00994EE5">
        <w:rPr>
          <w:rFonts w:ascii="Calibri" w:eastAsia="Calibri" w:hAnsi="Calibri"/>
          <w:b/>
          <w:bCs/>
          <w:sz w:val="22"/>
          <w:szCs w:val="22"/>
          <w:lang w:eastAsia="en-US"/>
        </w:rPr>
        <w:t>ενημέρωση από τους αντιπροσώπους μας</w:t>
      </w:r>
      <w:r w:rsidRPr="00994EE5">
        <w:rPr>
          <w:rFonts w:ascii="Calibri" w:eastAsia="Calibri" w:hAnsi="Calibri"/>
          <w:sz w:val="22"/>
          <w:szCs w:val="22"/>
          <w:lang w:eastAsia="en-US"/>
        </w:rPr>
        <w:t xml:space="preserve"> για τις δυνατότητες και αξιοθέατα που προσφέρει το νησί  Μαγιόρκα , θα έχετε την ευκαιρία να οργανώσετε τον χρόνο σας για όλη τη διάρκεια των διακοπών σας με τον καλύτερο τρόπο για εσάς .</w:t>
      </w:r>
    </w:p>
    <w:p w:rsidR="00021B08" w:rsidRPr="00994EE5" w:rsidRDefault="00021B08" w:rsidP="00021B08">
      <w:pPr>
        <w:spacing w:after="160" w:line="259" w:lineRule="auto"/>
        <w:rPr>
          <w:rFonts w:ascii="Calibri" w:eastAsia="Calibri" w:hAnsi="Calibri"/>
          <w:sz w:val="22"/>
          <w:szCs w:val="22"/>
          <w:lang w:eastAsia="en-US"/>
        </w:rPr>
      </w:pPr>
      <w:r w:rsidRPr="00994EE5">
        <w:rPr>
          <w:rFonts w:ascii="SimSun" w:hAnsi="SimSun" w:cs="SimSun"/>
          <w:noProof/>
          <w:lang w:eastAsia="en-US"/>
        </w:rPr>
        <w:drawing>
          <wp:inline distT="0" distB="0" distL="0" distR="0">
            <wp:extent cx="5162550" cy="2867025"/>
            <wp:effectExtent l="0" t="0" r="0" b="9525"/>
            <wp:docPr id="1" name="Εικόνα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_2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2550" cy="2867025"/>
                    </a:xfrm>
                    <a:prstGeom prst="rect">
                      <a:avLst/>
                    </a:prstGeom>
                    <a:noFill/>
                    <a:ln>
                      <a:noFill/>
                    </a:ln>
                  </pic:spPr>
                </pic:pic>
              </a:graphicData>
            </a:graphic>
          </wp:inline>
        </w:drawing>
      </w:r>
    </w:p>
    <w:p w:rsidR="00021B08" w:rsidRPr="00B94B07" w:rsidRDefault="008D5260" w:rsidP="00021B08">
      <w:pPr>
        <w:spacing w:after="160" w:line="259" w:lineRule="auto"/>
        <w:rPr>
          <w:rFonts w:ascii="Calibri" w:eastAsia="Calibri" w:hAnsi="Calibri"/>
          <w:b/>
          <w:sz w:val="22"/>
          <w:szCs w:val="22"/>
          <w:lang w:eastAsia="en-US"/>
        </w:rPr>
      </w:pPr>
      <w:r>
        <w:rPr>
          <w:rFonts w:ascii="Calibri" w:eastAsia="Calibri" w:hAnsi="Calibri"/>
          <w:b/>
          <w:sz w:val="22"/>
          <w:szCs w:val="22"/>
          <w:lang w:eastAsia="en-US"/>
        </w:rPr>
        <w:t>3</w:t>
      </w:r>
      <w:r w:rsidR="00021B08" w:rsidRPr="00994EE5">
        <w:rPr>
          <w:rFonts w:ascii="Calibri" w:eastAsia="Calibri" w:hAnsi="Calibri"/>
          <w:b/>
          <w:sz w:val="22"/>
          <w:szCs w:val="22"/>
          <w:lang w:eastAsia="en-US"/>
        </w:rPr>
        <w:t xml:space="preserve">η Μέρα | Μαγιόρκα – </w:t>
      </w:r>
      <w:r w:rsidR="00021B08">
        <w:rPr>
          <w:rFonts w:ascii="Calibri" w:eastAsia="Calibri" w:hAnsi="Calibri"/>
          <w:b/>
          <w:sz w:val="22"/>
          <w:szCs w:val="22"/>
          <w:lang w:eastAsia="en-US"/>
        </w:rPr>
        <w:t>Πτήση για Βαρκελώνη</w:t>
      </w:r>
    </w:p>
    <w:p w:rsidR="00021B08" w:rsidRDefault="00021B08" w:rsidP="00021B08">
      <w:pPr>
        <w:spacing w:after="160" w:line="259" w:lineRule="auto"/>
        <w:ind w:left="720" w:hanging="720"/>
        <w:rPr>
          <w:rFonts w:ascii="Calibri" w:eastAsia="Calibri" w:hAnsi="Calibri"/>
          <w:sz w:val="22"/>
          <w:szCs w:val="22"/>
          <w:lang w:eastAsia="en-US"/>
        </w:rPr>
      </w:pPr>
      <w:r>
        <w:rPr>
          <w:rFonts w:ascii="Calibri" w:eastAsia="Calibri" w:hAnsi="Calibri"/>
          <w:sz w:val="22"/>
          <w:szCs w:val="22"/>
          <w:lang w:eastAsia="en-US"/>
        </w:rPr>
        <w:t xml:space="preserve">Πρωινό και αναχωρούμε για το αεροδρόμιο για την απευθείας πτήση μας στην Βαρκελώνη. Άφιξη, επιβίβαση στο </w:t>
      </w:r>
    </w:p>
    <w:p w:rsidR="00021B08" w:rsidRDefault="00021B08" w:rsidP="00021B08">
      <w:pPr>
        <w:spacing w:after="160" w:line="259" w:lineRule="auto"/>
        <w:ind w:left="720" w:hanging="720"/>
        <w:rPr>
          <w:rFonts w:ascii="Calibri" w:eastAsia="Calibri" w:hAnsi="Calibri"/>
          <w:sz w:val="22"/>
          <w:szCs w:val="22"/>
          <w:lang w:eastAsia="en-US"/>
        </w:rPr>
      </w:pPr>
      <w:r>
        <w:rPr>
          <w:rFonts w:ascii="Calibri" w:eastAsia="Calibri" w:hAnsi="Calibri"/>
          <w:sz w:val="22"/>
          <w:szCs w:val="22"/>
          <w:lang w:eastAsia="en-US"/>
        </w:rPr>
        <w:lastRenderedPageBreak/>
        <w:t>λεωφορείο μας και αναχώρηση για το ξενοδοχείο. Τακτοποίηση. Απόγευμα ελεύθερο</w:t>
      </w:r>
    </w:p>
    <w:p w:rsidR="00021B08" w:rsidRPr="00021B08" w:rsidRDefault="008D5260" w:rsidP="00021B08">
      <w:pPr>
        <w:spacing w:after="160" w:line="259" w:lineRule="auto"/>
        <w:ind w:left="720" w:hanging="720"/>
        <w:rPr>
          <w:rFonts w:asciiTheme="minorHAnsi" w:hAnsiTheme="minorHAnsi" w:cstheme="minorHAnsi"/>
          <w:b/>
        </w:rPr>
      </w:pPr>
      <w:r>
        <w:rPr>
          <w:rFonts w:asciiTheme="minorHAnsi" w:hAnsiTheme="minorHAnsi" w:cstheme="minorHAnsi"/>
          <w:b/>
        </w:rPr>
        <w:t>4</w:t>
      </w:r>
      <w:r w:rsidR="00021B08" w:rsidRPr="00B94B07">
        <w:rPr>
          <w:rFonts w:asciiTheme="minorHAnsi" w:hAnsiTheme="minorHAnsi" w:cstheme="minorHAnsi"/>
          <w:b/>
          <w:vertAlign w:val="superscript"/>
        </w:rPr>
        <w:t>η</w:t>
      </w:r>
      <w:r w:rsidR="00021B08" w:rsidRPr="00B94B07">
        <w:rPr>
          <w:rFonts w:asciiTheme="minorHAnsi" w:hAnsiTheme="minorHAnsi" w:cstheme="minorHAnsi"/>
          <w:b/>
        </w:rPr>
        <w:t xml:space="preserve"> Μέρα | Βαρκελώνη – Περιήγηση πόλης</w:t>
      </w:r>
      <w:r w:rsidR="00021B08">
        <w:rPr>
          <w:rFonts w:asciiTheme="minorHAnsi" w:hAnsiTheme="minorHAnsi" w:cstheme="minorHAnsi"/>
          <w:b/>
        </w:rPr>
        <w:t xml:space="preserve"> </w:t>
      </w:r>
    </w:p>
    <w:p w:rsidR="001220EF" w:rsidRPr="001220EF" w:rsidRDefault="001220EF" w:rsidP="001220EF">
      <w:pPr>
        <w:spacing w:after="160" w:line="259" w:lineRule="auto"/>
        <w:rPr>
          <w:rFonts w:asciiTheme="minorHAnsi" w:eastAsiaTheme="minorHAnsi" w:hAnsiTheme="minorHAnsi" w:cstheme="minorBidi"/>
          <w:sz w:val="22"/>
          <w:szCs w:val="22"/>
          <w:lang w:eastAsia="en-US"/>
        </w:rPr>
      </w:pPr>
      <w:r w:rsidRPr="001220EF">
        <w:rPr>
          <w:rFonts w:asciiTheme="minorHAnsi" w:eastAsiaTheme="minorHAnsi" w:hAnsiTheme="minorHAnsi" w:cstheme="minorBidi"/>
          <w:sz w:val="22"/>
          <w:szCs w:val="22"/>
          <w:lang w:eastAsia="en-US"/>
        </w:rPr>
        <w:t xml:space="preserve">Πρωινό και στη συνέχεια μεταφορά στο ιστορικό κέντρο για την ξενάγηση μας. Θα δούμε ιστορικό  την γοτθική συνοικία, γνωστή ως </w:t>
      </w:r>
      <w:proofErr w:type="spellStart"/>
      <w:r w:rsidRPr="001220EF">
        <w:rPr>
          <w:rFonts w:asciiTheme="minorHAnsi" w:eastAsiaTheme="minorHAnsi" w:hAnsiTheme="minorHAnsi" w:cstheme="minorBidi"/>
          <w:sz w:val="22"/>
          <w:szCs w:val="22"/>
          <w:lang w:eastAsia="en-US"/>
        </w:rPr>
        <w:t>Barrio</w:t>
      </w:r>
      <w:proofErr w:type="spellEnd"/>
      <w:r w:rsidRPr="001220EF">
        <w:rPr>
          <w:rFonts w:asciiTheme="minorHAnsi" w:eastAsiaTheme="minorHAnsi" w:hAnsiTheme="minorHAnsi" w:cstheme="minorBidi"/>
          <w:sz w:val="22"/>
          <w:szCs w:val="22"/>
          <w:lang w:eastAsia="en-US"/>
        </w:rPr>
        <w:t xml:space="preserve"> </w:t>
      </w:r>
      <w:proofErr w:type="spellStart"/>
      <w:r w:rsidRPr="001220EF">
        <w:rPr>
          <w:rFonts w:asciiTheme="minorHAnsi" w:eastAsiaTheme="minorHAnsi" w:hAnsiTheme="minorHAnsi" w:cstheme="minorBidi"/>
          <w:sz w:val="22"/>
          <w:szCs w:val="22"/>
          <w:lang w:eastAsia="en-US"/>
        </w:rPr>
        <w:t>Gotico</w:t>
      </w:r>
      <w:proofErr w:type="spellEnd"/>
      <w:r w:rsidRPr="001220EF">
        <w:rPr>
          <w:rFonts w:asciiTheme="minorHAnsi" w:eastAsiaTheme="minorHAnsi" w:hAnsiTheme="minorHAnsi" w:cstheme="minorBidi"/>
          <w:sz w:val="22"/>
          <w:szCs w:val="22"/>
          <w:lang w:eastAsia="en-US"/>
        </w:rPr>
        <w:t xml:space="preserve">, με τα πανέμορφα πέτρινα σοκάκια και σήμα κατατεθέν της τον εντυπωσιακό Καθεδρικό ναό της Αγίας Ευλαλίας. Συνεχίζουμε με την πλατεία </w:t>
      </w:r>
      <w:proofErr w:type="spellStart"/>
      <w:r w:rsidRPr="001220EF">
        <w:rPr>
          <w:rFonts w:asciiTheme="minorHAnsi" w:eastAsiaTheme="minorHAnsi" w:hAnsiTheme="minorHAnsi" w:cstheme="minorBidi"/>
          <w:sz w:val="22"/>
          <w:szCs w:val="22"/>
          <w:lang w:eastAsia="en-US"/>
        </w:rPr>
        <w:t>Isidre</w:t>
      </w:r>
      <w:proofErr w:type="spellEnd"/>
      <w:r w:rsidRPr="001220EF">
        <w:rPr>
          <w:rFonts w:asciiTheme="minorHAnsi" w:eastAsiaTheme="minorHAnsi" w:hAnsiTheme="minorHAnsi" w:cstheme="minorBidi"/>
          <w:sz w:val="22"/>
          <w:szCs w:val="22"/>
          <w:lang w:eastAsia="en-US"/>
        </w:rPr>
        <w:t xml:space="preserve"> </w:t>
      </w:r>
      <w:proofErr w:type="spellStart"/>
      <w:r w:rsidRPr="001220EF">
        <w:rPr>
          <w:rFonts w:asciiTheme="minorHAnsi" w:eastAsiaTheme="minorHAnsi" w:hAnsiTheme="minorHAnsi" w:cstheme="minorBidi"/>
          <w:sz w:val="22"/>
          <w:szCs w:val="22"/>
          <w:lang w:eastAsia="en-US"/>
        </w:rPr>
        <w:t>Nonel</w:t>
      </w:r>
      <w:proofErr w:type="spellEnd"/>
      <w:r w:rsidRPr="001220EF">
        <w:rPr>
          <w:rFonts w:asciiTheme="minorHAnsi" w:eastAsiaTheme="minorHAnsi" w:hAnsiTheme="minorHAnsi" w:cstheme="minorBidi"/>
          <w:sz w:val="22"/>
          <w:szCs w:val="22"/>
          <w:lang w:eastAsia="en-US"/>
        </w:rPr>
        <w:t xml:space="preserve"> και τον εντυπωσιακό τοίχο που είναι διακοσμημένος με 4.000 κεραμικά πλακάκια τα οποία έχουν τυπωμένα επάνω τους φωτογραφίες. Όλα μαζί τα πλακάκια δημιουργούν μια μεγαλύτερη εικόνα που όταν την βλέπεις από μακριά σχηματίζουν ένα μοναδικό μωσαϊκό φιλί. «Ο κόσμος αρχίζει με κάθε φιλί» είναι το σύνθημα που αναγράφεται στην πλακέτα του έργου και δημιουργήθηκε με αφορμή την 300η επέτειο από την απελευθέρωση της πόλης. Συνεχίζουμε στον εμπορικό δρόμο </w:t>
      </w:r>
      <w:proofErr w:type="spellStart"/>
      <w:r w:rsidRPr="001220EF">
        <w:rPr>
          <w:rFonts w:asciiTheme="minorHAnsi" w:eastAsiaTheme="minorHAnsi" w:hAnsiTheme="minorHAnsi" w:cstheme="minorBidi"/>
          <w:sz w:val="22"/>
          <w:szCs w:val="22"/>
          <w:lang w:eastAsia="en-US"/>
        </w:rPr>
        <w:t>Porta</w:t>
      </w:r>
      <w:proofErr w:type="spellEnd"/>
      <w:r w:rsidRPr="001220EF">
        <w:rPr>
          <w:rFonts w:asciiTheme="minorHAnsi" w:eastAsiaTheme="minorHAnsi" w:hAnsiTheme="minorHAnsi" w:cstheme="minorBidi"/>
          <w:sz w:val="22"/>
          <w:szCs w:val="22"/>
          <w:lang w:eastAsia="en-US"/>
        </w:rPr>
        <w:t xml:space="preserve"> </w:t>
      </w:r>
      <w:proofErr w:type="spellStart"/>
      <w:r w:rsidRPr="001220EF">
        <w:rPr>
          <w:rFonts w:asciiTheme="minorHAnsi" w:eastAsiaTheme="minorHAnsi" w:hAnsiTheme="minorHAnsi" w:cstheme="minorBidi"/>
          <w:sz w:val="22"/>
          <w:szCs w:val="22"/>
          <w:lang w:eastAsia="en-US"/>
        </w:rPr>
        <w:t>del</w:t>
      </w:r>
      <w:proofErr w:type="spellEnd"/>
      <w:r w:rsidRPr="001220EF">
        <w:rPr>
          <w:rFonts w:asciiTheme="minorHAnsi" w:eastAsiaTheme="minorHAnsi" w:hAnsiTheme="minorHAnsi" w:cstheme="minorBidi"/>
          <w:sz w:val="22"/>
          <w:szCs w:val="22"/>
          <w:lang w:eastAsia="en-US"/>
        </w:rPr>
        <w:t xml:space="preserve"> Angel για να καταλήξουμε στην μεγαλύτερη και εμπορικότερη πλατεία – την Plaza </w:t>
      </w:r>
      <w:proofErr w:type="spellStart"/>
      <w:r w:rsidRPr="001220EF">
        <w:rPr>
          <w:rFonts w:asciiTheme="minorHAnsi" w:eastAsiaTheme="minorHAnsi" w:hAnsiTheme="minorHAnsi" w:cstheme="minorBidi"/>
          <w:sz w:val="22"/>
          <w:szCs w:val="22"/>
          <w:lang w:eastAsia="en-US"/>
        </w:rPr>
        <w:t>Cataluna</w:t>
      </w:r>
      <w:proofErr w:type="spellEnd"/>
      <w:r w:rsidRPr="001220EF">
        <w:rPr>
          <w:rFonts w:asciiTheme="minorHAnsi" w:eastAsiaTheme="minorHAnsi" w:hAnsiTheme="minorHAnsi" w:cstheme="minorBidi"/>
          <w:sz w:val="22"/>
          <w:szCs w:val="22"/>
          <w:lang w:eastAsia="en-US"/>
        </w:rPr>
        <w:t xml:space="preserve"> – και θα φθάσουμε τελικά στον πασίγνωστο πεζόδρομο </w:t>
      </w:r>
      <w:proofErr w:type="spellStart"/>
      <w:r w:rsidRPr="001220EF">
        <w:rPr>
          <w:rFonts w:asciiTheme="minorHAnsi" w:eastAsiaTheme="minorHAnsi" w:hAnsiTheme="minorHAnsi" w:cstheme="minorBidi"/>
          <w:sz w:val="22"/>
          <w:szCs w:val="22"/>
          <w:lang w:eastAsia="en-US"/>
        </w:rPr>
        <w:t>Las</w:t>
      </w:r>
      <w:proofErr w:type="spellEnd"/>
      <w:r w:rsidRPr="001220EF">
        <w:rPr>
          <w:rFonts w:asciiTheme="minorHAnsi" w:eastAsiaTheme="minorHAnsi" w:hAnsiTheme="minorHAnsi" w:cstheme="minorBidi"/>
          <w:sz w:val="22"/>
          <w:szCs w:val="22"/>
          <w:lang w:eastAsia="en-US"/>
        </w:rPr>
        <w:t xml:space="preserve"> </w:t>
      </w:r>
      <w:proofErr w:type="spellStart"/>
      <w:r w:rsidRPr="001220EF">
        <w:rPr>
          <w:rFonts w:asciiTheme="minorHAnsi" w:eastAsiaTheme="minorHAnsi" w:hAnsiTheme="minorHAnsi" w:cstheme="minorBidi"/>
          <w:sz w:val="22"/>
          <w:szCs w:val="22"/>
          <w:lang w:eastAsia="en-US"/>
        </w:rPr>
        <w:t>Ramblas</w:t>
      </w:r>
      <w:proofErr w:type="spellEnd"/>
      <w:r w:rsidRPr="001220EF">
        <w:rPr>
          <w:rFonts w:asciiTheme="minorHAnsi" w:eastAsiaTheme="minorHAnsi" w:hAnsiTheme="minorHAnsi" w:cstheme="minorBidi"/>
          <w:sz w:val="22"/>
          <w:szCs w:val="22"/>
          <w:lang w:eastAsia="en-US"/>
        </w:rPr>
        <w:t>, με την αγορά των λουλουδιών, τους υπαίθριους καλλιτέχνες και ζωγράφους και την αστείρευτη ζωντάνια του.</w:t>
      </w:r>
    </w:p>
    <w:p w:rsidR="001220EF" w:rsidRPr="001220EF" w:rsidRDefault="008D5260" w:rsidP="001220EF">
      <w:pPr>
        <w:rPr>
          <w:rFonts w:asciiTheme="minorHAnsi" w:hAnsiTheme="minorHAnsi" w:cstheme="minorHAnsi"/>
          <w:b/>
        </w:rPr>
      </w:pPr>
      <w:r>
        <w:rPr>
          <w:rFonts w:asciiTheme="minorHAnsi" w:hAnsiTheme="minorHAnsi" w:cstheme="minorHAnsi"/>
          <w:b/>
        </w:rPr>
        <w:t>5</w:t>
      </w:r>
      <w:r w:rsidR="001220EF" w:rsidRPr="001220EF">
        <w:rPr>
          <w:rFonts w:asciiTheme="minorHAnsi" w:hAnsiTheme="minorHAnsi" w:cstheme="minorHAnsi"/>
          <w:b/>
          <w:vertAlign w:val="superscript"/>
        </w:rPr>
        <w:t>η</w:t>
      </w:r>
      <w:r w:rsidR="001220EF" w:rsidRPr="001220EF">
        <w:rPr>
          <w:rFonts w:asciiTheme="minorHAnsi" w:hAnsiTheme="minorHAnsi" w:cstheme="minorHAnsi"/>
          <w:b/>
        </w:rPr>
        <w:t xml:space="preserve"> Μέρ</w:t>
      </w:r>
      <w:r>
        <w:rPr>
          <w:rFonts w:asciiTheme="minorHAnsi" w:hAnsiTheme="minorHAnsi" w:cstheme="minorHAnsi"/>
          <w:b/>
        </w:rPr>
        <w:t>α</w:t>
      </w:r>
      <w:r w:rsidR="001220EF" w:rsidRPr="001220EF">
        <w:rPr>
          <w:rFonts w:asciiTheme="minorHAnsi" w:hAnsiTheme="minorHAnsi" w:cstheme="minorHAnsi"/>
          <w:b/>
        </w:rPr>
        <w:t xml:space="preserve"> | Βαρκελώνη – </w:t>
      </w:r>
      <w:r w:rsidR="001220EF">
        <w:rPr>
          <w:rFonts w:asciiTheme="minorHAnsi" w:hAnsiTheme="minorHAnsi" w:cstheme="minorHAnsi"/>
          <w:b/>
        </w:rPr>
        <w:t xml:space="preserve">Προαιρετική εκδρομή </w:t>
      </w:r>
      <w:proofErr w:type="spellStart"/>
      <w:r w:rsidR="001220EF" w:rsidRPr="001220EF">
        <w:rPr>
          <w:rFonts w:asciiTheme="minorHAnsi" w:hAnsiTheme="minorHAnsi" w:cstheme="minorHAnsi"/>
          <w:b/>
        </w:rPr>
        <w:t>Girona</w:t>
      </w:r>
      <w:proofErr w:type="spellEnd"/>
      <w:r w:rsidR="001220EF" w:rsidRPr="001220EF">
        <w:rPr>
          <w:rFonts w:asciiTheme="minorHAnsi" w:hAnsiTheme="minorHAnsi" w:cstheme="minorHAnsi"/>
          <w:b/>
        </w:rPr>
        <w:t xml:space="preserve"> – </w:t>
      </w:r>
      <w:proofErr w:type="spellStart"/>
      <w:r w:rsidR="001220EF" w:rsidRPr="001220EF">
        <w:rPr>
          <w:rFonts w:asciiTheme="minorHAnsi" w:hAnsiTheme="minorHAnsi" w:cstheme="minorHAnsi"/>
          <w:b/>
        </w:rPr>
        <w:t>Figueres</w:t>
      </w:r>
      <w:proofErr w:type="spellEnd"/>
      <w:r w:rsidR="001220EF" w:rsidRPr="001220EF">
        <w:rPr>
          <w:rFonts w:asciiTheme="minorHAnsi" w:hAnsiTheme="minorHAnsi" w:cstheme="minorHAnsi"/>
          <w:b/>
        </w:rPr>
        <w:t xml:space="preserve"> / Μουσείο Νταλί. « Υπερρεαλισμός &amp; βόλτες δίπλα στο κύμα….» </w:t>
      </w:r>
    </w:p>
    <w:p w:rsidR="001220EF" w:rsidRDefault="001220EF" w:rsidP="001220EF">
      <w:pPr>
        <w:rPr>
          <w:rFonts w:asciiTheme="minorHAnsi" w:hAnsiTheme="minorHAnsi" w:cstheme="minorHAnsi"/>
          <w:b/>
        </w:rPr>
      </w:pPr>
    </w:p>
    <w:p w:rsidR="001220EF" w:rsidRDefault="001220EF" w:rsidP="001220EF">
      <w:pPr>
        <w:rPr>
          <w:rFonts w:asciiTheme="minorHAnsi" w:hAnsiTheme="minorHAnsi" w:cstheme="minorHAnsi"/>
        </w:rPr>
      </w:pPr>
      <w:r w:rsidRPr="001220EF">
        <w:rPr>
          <w:rFonts w:asciiTheme="minorHAnsi" w:hAnsiTheme="minorHAnsi" w:cstheme="minorHAnsi"/>
        </w:rPr>
        <w:t xml:space="preserve">Πρωινό στο ξενοδοχείο. Η σημερινή ολοήμερη </w:t>
      </w:r>
      <w:r>
        <w:rPr>
          <w:rFonts w:asciiTheme="minorHAnsi" w:hAnsiTheme="minorHAnsi" w:cstheme="minorHAnsi"/>
        </w:rPr>
        <w:t xml:space="preserve">(προαιρετική ) </w:t>
      </w:r>
      <w:r w:rsidRPr="001220EF">
        <w:rPr>
          <w:rFonts w:asciiTheme="minorHAnsi" w:hAnsiTheme="minorHAnsi" w:cstheme="minorHAnsi"/>
        </w:rPr>
        <w:t xml:space="preserve">ξενάγησή μας θα ξεκινήσει με το </w:t>
      </w:r>
      <w:proofErr w:type="spellStart"/>
      <w:r w:rsidRPr="001220EF">
        <w:rPr>
          <w:rFonts w:asciiTheme="minorHAnsi" w:hAnsiTheme="minorHAnsi" w:cstheme="minorHAnsi"/>
        </w:rPr>
        <w:t>Φιγκέρες</w:t>
      </w:r>
      <w:proofErr w:type="spellEnd"/>
      <w:r w:rsidRPr="001220EF">
        <w:rPr>
          <w:rFonts w:asciiTheme="minorHAnsi" w:hAnsiTheme="minorHAnsi" w:cstheme="minorHAnsi"/>
        </w:rPr>
        <w:t xml:space="preserve"> (</w:t>
      </w:r>
      <w:proofErr w:type="spellStart"/>
      <w:r w:rsidRPr="001220EF">
        <w:rPr>
          <w:rFonts w:asciiTheme="minorHAnsi" w:hAnsiTheme="minorHAnsi" w:cstheme="minorHAnsi"/>
        </w:rPr>
        <w:t>Figueres</w:t>
      </w:r>
      <w:proofErr w:type="spellEnd"/>
      <w:r w:rsidRPr="001220EF">
        <w:rPr>
          <w:rFonts w:asciiTheme="minorHAnsi" w:hAnsiTheme="minorHAnsi" w:cstheme="minorHAnsi"/>
        </w:rPr>
        <w:t xml:space="preserve">), την πόλη του Σαλβαδόρ Νταλί. Στο μουσείο του (εισιτήρια </w:t>
      </w:r>
      <w:proofErr w:type="spellStart"/>
      <w:r w:rsidRPr="001220EF">
        <w:rPr>
          <w:rFonts w:asciiTheme="minorHAnsi" w:hAnsiTheme="minorHAnsi" w:cstheme="minorHAnsi"/>
        </w:rPr>
        <w:t>εξ’ιδίων</w:t>
      </w:r>
      <w:proofErr w:type="spellEnd"/>
      <w:r w:rsidRPr="001220EF">
        <w:rPr>
          <w:rFonts w:asciiTheme="minorHAnsi" w:hAnsiTheme="minorHAnsi" w:cstheme="minorHAnsi"/>
        </w:rPr>
        <w:t xml:space="preserve">) θα δούμε την μεγαλύτερη συλλογή έργων του παγκοσμίως, από τα νεανικά του χρόνια έως τον θάνατό του. Σε πολλά από τα έργα του εμφανίζεται η Γκαλά, η γυναίκα και ο έρωτας της ζωής του, ενώ στο κέντρο του μουσείου βρίσκεται ο τάφος του, στον χώρο και στην πόλη που τον τίμησε όσο κανείς άλλος. Βγαίνοντας από το μουσείο απολαύστε επίσης την έκθεση κοσμημάτων, που αποτελείται από 37 μοναδικά κοσμήματα τα οποία σχεδίασε ο πολυτάλαντος ζωγράφος. Συνεχίζουμε για την </w:t>
      </w:r>
      <w:proofErr w:type="spellStart"/>
      <w:r w:rsidRPr="001220EF">
        <w:rPr>
          <w:rFonts w:asciiTheme="minorHAnsi" w:hAnsiTheme="minorHAnsi" w:cstheme="minorHAnsi"/>
        </w:rPr>
        <w:t>Τζιρόνα</w:t>
      </w:r>
      <w:proofErr w:type="spellEnd"/>
      <w:r w:rsidRPr="001220EF">
        <w:rPr>
          <w:rFonts w:asciiTheme="minorHAnsi" w:hAnsiTheme="minorHAnsi" w:cstheme="minorHAnsi"/>
        </w:rPr>
        <w:t xml:space="preserve"> (</w:t>
      </w:r>
      <w:proofErr w:type="spellStart"/>
      <w:r w:rsidRPr="001220EF">
        <w:rPr>
          <w:rFonts w:asciiTheme="minorHAnsi" w:hAnsiTheme="minorHAnsi" w:cstheme="minorHAnsi"/>
        </w:rPr>
        <w:t>Girona</w:t>
      </w:r>
      <w:proofErr w:type="spellEnd"/>
      <w:r w:rsidRPr="001220EF">
        <w:rPr>
          <w:rFonts w:asciiTheme="minorHAnsi" w:hAnsiTheme="minorHAnsi" w:cstheme="minorHAnsi"/>
        </w:rPr>
        <w:t xml:space="preserve">), μια πανέμορφη πόλη στις όχθες του ποταμού </w:t>
      </w:r>
      <w:proofErr w:type="spellStart"/>
      <w:r w:rsidRPr="001220EF">
        <w:rPr>
          <w:rFonts w:asciiTheme="minorHAnsi" w:hAnsiTheme="minorHAnsi" w:cstheme="minorHAnsi"/>
        </w:rPr>
        <w:t>Onar</w:t>
      </w:r>
      <w:proofErr w:type="spellEnd"/>
      <w:r w:rsidRPr="001220EF">
        <w:rPr>
          <w:rFonts w:asciiTheme="minorHAnsi" w:hAnsiTheme="minorHAnsi" w:cstheme="minorHAnsi"/>
        </w:rPr>
        <w:t xml:space="preserve"> με πανέμορφα ζωγραφιστά σπίτια. Θα θαυμάσουμε τον Καθεδρικό ναό της πόλης και θα περπατήσουμε στην πρώην εβραϊκή συνοικία, όπου ζούσαν οι </w:t>
      </w:r>
      <w:proofErr w:type="spellStart"/>
      <w:r w:rsidRPr="001220EF">
        <w:rPr>
          <w:rFonts w:asciiTheme="minorHAnsi" w:hAnsiTheme="minorHAnsi" w:cstheme="minorHAnsi"/>
        </w:rPr>
        <w:t>Σεφαρδίτες</w:t>
      </w:r>
      <w:proofErr w:type="spellEnd"/>
      <w:r w:rsidRPr="001220EF">
        <w:rPr>
          <w:rFonts w:asciiTheme="minorHAnsi" w:hAnsiTheme="minorHAnsi" w:cstheme="minorHAnsi"/>
        </w:rPr>
        <w:t xml:space="preserve"> – οι Εβραίοι της Ισπανίας. Επιστροφή αργά το απόγευμα στην Βαρκελώνη.</w:t>
      </w:r>
    </w:p>
    <w:p w:rsidR="001220EF" w:rsidRDefault="001220EF" w:rsidP="001220EF">
      <w:pPr>
        <w:rPr>
          <w:rFonts w:asciiTheme="minorHAnsi" w:hAnsiTheme="minorHAnsi" w:cstheme="minorHAnsi"/>
        </w:rPr>
      </w:pPr>
    </w:p>
    <w:p w:rsidR="001220EF" w:rsidRDefault="00DE0BD3" w:rsidP="001220EF">
      <w:pPr>
        <w:rPr>
          <w:rFonts w:asciiTheme="minorHAnsi" w:hAnsiTheme="minorHAnsi" w:cstheme="minorHAnsi"/>
          <w:b/>
        </w:rPr>
      </w:pPr>
      <w:r>
        <w:rPr>
          <w:rFonts w:asciiTheme="minorHAnsi" w:hAnsiTheme="minorHAnsi" w:cstheme="minorHAnsi"/>
          <w:b/>
        </w:rPr>
        <w:t>6</w:t>
      </w:r>
      <w:r w:rsidR="001220EF" w:rsidRPr="001220EF">
        <w:rPr>
          <w:rFonts w:asciiTheme="minorHAnsi" w:hAnsiTheme="minorHAnsi" w:cstheme="minorHAnsi"/>
          <w:b/>
          <w:vertAlign w:val="superscript"/>
        </w:rPr>
        <w:t>η</w:t>
      </w:r>
      <w:r w:rsidR="001220EF" w:rsidRPr="001220EF">
        <w:rPr>
          <w:rFonts w:asciiTheme="minorHAnsi" w:hAnsiTheme="minorHAnsi" w:cstheme="minorHAnsi"/>
          <w:b/>
        </w:rPr>
        <w:t xml:space="preserve"> Μέρα | Βαρκελώνη – Σόφια – Πτήση επιστροφής. </w:t>
      </w:r>
    </w:p>
    <w:p w:rsidR="001220EF" w:rsidRDefault="001220EF" w:rsidP="001220EF">
      <w:pPr>
        <w:rPr>
          <w:rFonts w:asciiTheme="minorHAnsi" w:hAnsiTheme="minorHAnsi" w:cstheme="minorHAnsi"/>
          <w:b/>
        </w:rPr>
      </w:pPr>
    </w:p>
    <w:p w:rsidR="001220EF" w:rsidRDefault="001220EF" w:rsidP="001220EF">
      <w:pPr>
        <w:rPr>
          <w:rFonts w:asciiTheme="minorHAnsi" w:hAnsiTheme="minorHAnsi" w:cstheme="minorHAnsi"/>
        </w:rPr>
      </w:pPr>
      <w:r w:rsidRPr="001220EF">
        <w:rPr>
          <w:rFonts w:asciiTheme="minorHAnsi" w:hAnsiTheme="minorHAnsi" w:cstheme="minorHAnsi"/>
        </w:rPr>
        <w:t xml:space="preserve">Πρωινό και στη συνέχεια αναχωρούμε για το αεροδρόμιο για την πτήση της επιστροφής μας. Άφιξη στη Σόφια, επιβίβαση στο λεωφορείο μας και αναχώρηση για την Θεσσαλονίκη. </w:t>
      </w:r>
    </w:p>
    <w:p w:rsidR="00BB2748" w:rsidRDefault="00BB2748" w:rsidP="001220EF">
      <w:pPr>
        <w:rPr>
          <w:rFonts w:asciiTheme="minorHAnsi" w:hAnsiTheme="minorHAnsi" w:cstheme="minorHAnsi"/>
        </w:rPr>
      </w:pPr>
    </w:p>
    <w:tbl>
      <w:tblPr>
        <w:tblW w:w="9057" w:type="dxa"/>
        <w:tblCellMar>
          <w:left w:w="0" w:type="dxa"/>
          <w:right w:w="0" w:type="dxa"/>
        </w:tblCellMar>
        <w:tblLook w:val="04A0" w:firstRow="1" w:lastRow="0" w:firstColumn="1" w:lastColumn="0" w:noHBand="0" w:noVBand="1"/>
      </w:tblPr>
      <w:tblGrid>
        <w:gridCol w:w="1403"/>
        <w:gridCol w:w="406"/>
        <w:gridCol w:w="1198"/>
        <w:gridCol w:w="917"/>
        <w:gridCol w:w="1027"/>
        <w:gridCol w:w="1471"/>
        <w:gridCol w:w="2635"/>
      </w:tblGrid>
      <w:tr w:rsidR="00BB2748" w:rsidRPr="00BB2748" w:rsidTr="00C824B8">
        <w:trPr>
          <w:trHeight w:val="315"/>
        </w:trPr>
        <w:tc>
          <w:tcPr>
            <w:tcW w:w="0" w:type="auto"/>
            <w:gridSpan w:val="6"/>
            <w:tcBorders>
              <w:top w:val="single" w:sz="12" w:space="0" w:color="000000"/>
              <w:left w:val="single" w:sz="12" w:space="0" w:color="000000"/>
              <w:bottom w:val="single" w:sz="12" w:space="0" w:color="000000"/>
              <w:right w:val="single" w:sz="12" w:space="0" w:color="000000"/>
            </w:tcBorders>
            <w:shd w:val="clear" w:color="auto" w:fill="ED7D31" w:themeFill="accent2"/>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sz w:val="20"/>
                <w:szCs w:val="20"/>
              </w:rPr>
            </w:pPr>
            <w:r>
              <w:rPr>
                <w:rFonts w:ascii="Arial" w:eastAsia="Times New Roman" w:hAnsi="Arial" w:cs="Arial"/>
                <w:b/>
                <w:bCs/>
                <w:sz w:val="20"/>
                <w:szCs w:val="20"/>
              </w:rPr>
              <w:t xml:space="preserve">Μαγιόρκα - </w:t>
            </w:r>
            <w:r w:rsidRPr="00BB2748">
              <w:rPr>
                <w:rFonts w:ascii="Arial" w:eastAsia="Times New Roman" w:hAnsi="Arial" w:cs="Arial"/>
                <w:b/>
                <w:bCs/>
                <w:sz w:val="20"/>
                <w:szCs w:val="20"/>
              </w:rPr>
              <w:t xml:space="preserve">Βαρκελώνη </w:t>
            </w:r>
            <w:r w:rsidR="00DE0BD3">
              <w:rPr>
                <w:rFonts w:ascii="Arial" w:eastAsia="Times New Roman" w:hAnsi="Arial" w:cs="Arial"/>
                <w:b/>
                <w:bCs/>
                <w:sz w:val="20"/>
                <w:szCs w:val="20"/>
              </w:rPr>
              <w:t>6</w:t>
            </w:r>
            <w:r w:rsidRPr="00BB2748">
              <w:rPr>
                <w:rFonts w:ascii="Arial" w:eastAsia="Times New Roman" w:hAnsi="Arial" w:cs="Arial"/>
                <w:b/>
                <w:bCs/>
                <w:sz w:val="20"/>
                <w:szCs w:val="20"/>
              </w:rPr>
              <w:t xml:space="preserve"> μέρες </w:t>
            </w:r>
          </w:p>
        </w:tc>
        <w:tc>
          <w:tcPr>
            <w:tcW w:w="2635" w:type="dxa"/>
            <w:tcBorders>
              <w:top w:val="single" w:sz="12" w:space="0" w:color="000000"/>
              <w:left w:val="single" w:sz="6" w:space="0" w:color="CCCCCC"/>
              <w:bottom w:val="single" w:sz="12" w:space="0" w:color="000000"/>
              <w:right w:val="single" w:sz="12" w:space="0" w:color="000000"/>
            </w:tcBorders>
            <w:shd w:val="clear" w:color="auto" w:fill="ED7D31" w:themeFill="accent2"/>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sz w:val="20"/>
                <w:szCs w:val="20"/>
              </w:rPr>
            </w:pPr>
            <w:r w:rsidRPr="00BB2748">
              <w:rPr>
                <w:rFonts w:ascii="Arial" w:eastAsia="Times New Roman" w:hAnsi="Arial" w:cs="Arial"/>
                <w:b/>
                <w:bCs/>
                <w:sz w:val="20"/>
                <w:szCs w:val="20"/>
              </w:rPr>
              <w:t xml:space="preserve">Αναχώρηση: </w:t>
            </w:r>
            <w:r w:rsidR="00DE0BD3">
              <w:rPr>
                <w:rFonts w:ascii="Arial" w:eastAsia="Times New Roman" w:hAnsi="Arial" w:cs="Arial"/>
                <w:b/>
                <w:bCs/>
                <w:sz w:val="20"/>
                <w:szCs w:val="20"/>
              </w:rPr>
              <w:t xml:space="preserve">29.11.25 &amp; </w:t>
            </w:r>
            <w:r>
              <w:rPr>
                <w:rFonts w:ascii="Arial" w:eastAsia="Times New Roman" w:hAnsi="Arial" w:cs="Arial"/>
                <w:b/>
                <w:bCs/>
                <w:sz w:val="20"/>
                <w:szCs w:val="20"/>
              </w:rPr>
              <w:t>06</w:t>
            </w:r>
            <w:r w:rsidRPr="00BB2748">
              <w:rPr>
                <w:rFonts w:ascii="Arial" w:eastAsia="Times New Roman" w:hAnsi="Arial" w:cs="Arial"/>
                <w:b/>
                <w:bCs/>
                <w:sz w:val="20"/>
                <w:szCs w:val="20"/>
              </w:rPr>
              <w:t>.12.25</w:t>
            </w:r>
            <w:r>
              <w:rPr>
                <w:rFonts w:ascii="Arial" w:eastAsia="Times New Roman" w:hAnsi="Arial" w:cs="Arial"/>
                <w:b/>
                <w:bCs/>
                <w:sz w:val="20"/>
                <w:szCs w:val="20"/>
              </w:rPr>
              <w:t xml:space="preserve"> </w:t>
            </w:r>
            <w:r w:rsidR="00DE0BD3">
              <w:rPr>
                <w:rFonts w:ascii="Arial" w:eastAsia="Times New Roman" w:hAnsi="Arial" w:cs="Arial"/>
                <w:b/>
                <w:bCs/>
                <w:sz w:val="20"/>
                <w:szCs w:val="20"/>
              </w:rPr>
              <w:t>-</w:t>
            </w:r>
            <w:r w:rsidRPr="00BB2748">
              <w:rPr>
                <w:rFonts w:ascii="Arial" w:eastAsia="Times New Roman" w:hAnsi="Arial" w:cs="Arial"/>
                <w:b/>
                <w:bCs/>
                <w:sz w:val="20"/>
                <w:szCs w:val="20"/>
              </w:rPr>
              <w:t>Πακέτο εκδρομής</w:t>
            </w:r>
          </w:p>
        </w:tc>
      </w:tr>
      <w:tr w:rsidR="00BB2748" w:rsidRPr="00BB2748" w:rsidTr="00C824B8">
        <w:trPr>
          <w:trHeight w:val="315"/>
        </w:trPr>
        <w:tc>
          <w:tcPr>
            <w:tcW w:w="0" w:type="auto"/>
            <w:gridSpan w:val="2"/>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r w:rsidRPr="00BB2748">
              <w:rPr>
                <w:rFonts w:ascii="Arial" w:eastAsia="Times New Roman" w:hAnsi="Arial" w:cs="Arial"/>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r w:rsidRPr="00BB2748">
              <w:rPr>
                <w:rFonts w:ascii="Arial" w:eastAsia="Times New Roman" w:hAnsi="Arial" w:cs="Arial"/>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r w:rsidRPr="00BB2748">
              <w:rPr>
                <w:rFonts w:ascii="Arial" w:eastAsia="Times New Roman" w:hAnsi="Arial" w:cs="Arial"/>
                <w:b/>
                <w:bCs/>
              </w:rPr>
              <w:t>Τιμή το άτομο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r w:rsidRPr="00BB2748">
              <w:rPr>
                <w:rFonts w:ascii="Arial" w:eastAsia="Times New Roman" w:hAnsi="Arial" w:cs="Arial"/>
                <w:b/>
                <w:bCs/>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proofErr w:type="spellStart"/>
            <w:r w:rsidRPr="00BB2748">
              <w:rPr>
                <w:rFonts w:ascii="Arial" w:eastAsia="Times New Roman" w:hAnsi="Arial" w:cs="Arial"/>
                <w:b/>
                <w:bCs/>
              </w:rPr>
              <w:t>Επιβ</w:t>
            </w:r>
            <w:proofErr w:type="spellEnd"/>
            <w:r w:rsidRPr="00BB2748">
              <w:rPr>
                <w:rFonts w:ascii="Arial" w:eastAsia="Times New Roman" w:hAnsi="Arial" w:cs="Arial"/>
                <w:b/>
                <w:bCs/>
              </w:rPr>
              <w:t>. Μονόκλινου</w:t>
            </w:r>
          </w:p>
        </w:tc>
        <w:tc>
          <w:tcPr>
            <w:tcW w:w="2635" w:type="dxa"/>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jc w:val="center"/>
              <w:rPr>
                <w:rFonts w:ascii="Arial" w:eastAsia="Times New Roman" w:hAnsi="Arial" w:cs="Arial"/>
                <w:b/>
                <w:bCs/>
              </w:rPr>
            </w:pPr>
            <w:r w:rsidRPr="00BB2748">
              <w:rPr>
                <w:rFonts w:ascii="Arial" w:eastAsia="Times New Roman" w:hAnsi="Arial" w:cs="Arial"/>
                <w:b/>
                <w:bCs/>
              </w:rPr>
              <w:t>Γενικές Πληροφορίες</w:t>
            </w:r>
          </w:p>
        </w:tc>
      </w:tr>
      <w:tr w:rsidR="00C824B8" w:rsidRPr="00BB2748" w:rsidTr="009F5516">
        <w:trPr>
          <w:trHeight w:val="1231"/>
        </w:trPr>
        <w:tc>
          <w:tcPr>
            <w:tcW w:w="1403" w:type="dxa"/>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tcPr>
          <w:p w:rsidR="00C824B8" w:rsidRPr="00C824B8" w:rsidRDefault="00C824B8" w:rsidP="00BB2748">
            <w:pPr>
              <w:jc w:val="center"/>
              <w:rPr>
                <w:rFonts w:ascii="Arial" w:eastAsia="Times New Roman" w:hAnsi="Arial" w:cs="Arial"/>
                <w:bCs/>
                <w:sz w:val="20"/>
                <w:szCs w:val="20"/>
                <w:lang w:val="en-US"/>
              </w:rPr>
            </w:pPr>
            <w:r w:rsidRPr="00C824B8">
              <w:rPr>
                <w:rFonts w:ascii="Arial" w:eastAsia="Times New Roman" w:hAnsi="Arial" w:cs="Arial"/>
                <w:bCs/>
                <w:sz w:val="20"/>
                <w:szCs w:val="20"/>
                <w:lang w:val="en-US"/>
              </w:rPr>
              <w:lastRenderedPageBreak/>
              <w:t xml:space="preserve">Catalonia </w:t>
            </w:r>
            <w:proofErr w:type="spellStart"/>
            <w:r w:rsidRPr="00C824B8">
              <w:rPr>
                <w:rFonts w:ascii="Arial" w:eastAsia="Times New Roman" w:hAnsi="Arial" w:cs="Arial"/>
                <w:bCs/>
                <w:sz w:val="20"/>
                <w:szCs w:val="20"/>
                <w:lang w:val="en-US"/>
              </w:rPr>
              <w:t>Majórica</w:t>
            </w:r>
            <w:proofErr w:type="spellEnd"/>
          </w:p>
        </w:tc>
        <w:tc>
          <w:tcPr>
            <w:tcW w:w="406" w:type="dxa"/>
            <w:tcBorders>
              <w:top w:val="single" w:sz="6" w:space="0" w:color="CCCCCC"/>
              <w:left w:val="single" w:sz="12" w:space="0" w:color="000000"/>
              <w:bottom w:val="single" w:sz="12" w:space="0" w:color="000000"/>
              <w:right w:val="single" w:sz="12" w:space="0" w:color="000000"/>
            </w:tcBorders>
            <w:shd w:val="clear" w:color="auto" w:fill="FFFFFF" w:themeFill="background1"/>
            <w:vAlign w:val="center"/>
          </w:tcPr>
          <w:p w:rsidR="00C824B8" w:rsidRPr="00C824B8" w:rsidRDefault="00C824B8" w:rsidP="00BB2748">
            <w:pPr>
              <w:jc w:val="center"/>
              <w:rPr>
                <w:rFonts w:ascii="Arial" w:eastAsia="Times New Roman" w:hAnsi="Arial" w:cs="Arial"/>
                <w:bCs/>
                <w:sz w:val="20"/>
                <w:szCs w:val="20"/>
                <w:lang w:val="en-US"/>
              </w:rPr>
            </w:pPr>
            <w:r w:rsidRPr="00C824B8">
              <w:rPr>
                <w:rFonts w:ascii="Arial" w:eastAsia="Times New Roman" w:hAnsi="Arial" w:cs="Arial"/>
                <w:bCs/>
                <w:sz w:val="20"/>
                <w:szCs w:val="20"/>
                <w:lang w:val="en-US"/>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tcPr>
          <w:p w:rsidR="00C824B8" w:rsidRPr="00C824B8" w:rsidRDefault="00C824B8" w:rsidP="00BB2748">
            <w:pPr>
              <w:jc w:val="center"/>
              <w:rPr>
                <w:rFonts w:ascii="Arial" w:eastAsia="Times New Roman" w:hAnsi="Arial" w:cs="Arial"/>
                <w:bCs/>
                <w:sz w:val="22"/>
                <w:szCs w:val="22"/>
              </w:rPr>
            </w:pPr>
            <w:r w:rsidRPr="00C824B8">
              <w:rPr>
                <w:rFonts w:ascii="Arial" w:eastAsia="Times New Roman" w:hAnsi="Arial" w:cs="Arial"/>
                <w:bCs/>
                <w:sz w:val="22"/>
                <w:szCs w:val="22"/>
              </w:rPr>
              <w:t>Πρωινό</w:t>
            </w:r>
          </w:p>
        </w:tc>
        <w:tc>
          <w:tcPr>
            <w:tcW w:w="0" w:type="auto"/>
            <w:vMerge w:val="restart"/>
            <w:tcBorders>
              <w:top w:val="single" w:sz="6" w:space="0" w:color="CCCCCC"/>
              <w:left w:val="single" w:sz="6" w:space="0" w:color="CCCCCC"/>
              <w:right w:val="single" w:sz="12" w:space="0" w:color="000000"/>
            </w:tcBorders>
            <w:shd w:val="clear" w:color="auto" w:fill="FFFFFF" w:themeFill="background1"/>
            <w:tcMar>
              <w:top w:w="30" w:type="dxa"/>
              <w:left w:w="45" w:type="dxa"/>
              <w:bottom w:w="30" w:type="dxa"/>
              <w:right w:w="45" w:type="dxa"/>
            </w:tcMar>
            <w:vAlign w:val="center"/>
          </w:tcPr>
          <w:p w:rsidR="00C824B8" w:rsidRPr="00BB2748" w:rsidRDefault="00C824B8" w:rsidP="00BB2748">
            <w:pPr>
              <w:jc w:val="center"/>
              <w:rPr>
                <w:rFonts w:ascii="Arial" w:eastAsia="Times New Roman" w:hAnsi="Arial" w:cs="Arial"/>
                <w:b/>
                <w:bCs/>
              </w:rPr>
            </w:pPr>
            <w:r>
              <w:rPr>
                <w:rFonts w:ascii="Arial" w:eastAsia="Times New Roman" w:hAnsi="Arial" w:cs="Arial"/>
                <w:sz w:val="20"/>
                <w:szCs w:val="20"/>
              </w:rPr>
              <w:t>695</w:t>
            </w:r>
            <w:r w:rsidRPr="00BB2748">
              <w:rPr>
                <w:rFonts w:ascii="Arial" w:eastAsia="Times New Roman" w:hAnsi="Arial" w:cs="Arial"/>
                <w:sz w:val="20"/>
                <w:szCs w:val="20"/>
              </w:rPr>
              <w:t>€</w:t>
            </w:r>
          </w:p>
        </w:tc>
        <w:tc>
          <w:tcPr>
            <w:tcW w:w="0" w:type="auto"/>
            <w:vMerge w:val="restart"/>
            <w:tcBorders>
              <w:top w:val="single" w:sz="6" w:space="0" w:color="CCCCCC"/>
              <w:left w:val="single" w:sz="6" w:space="0" w:color="CCCCCC"/>
              <w:right w:val="single" w:sz="12" w:space="0" w:color="000000"/>
            </w:tcBorders>
            <w:shd w:val="clear" w:color="auto" w:fill="FFFFFF" w:themeFill="background1"/>
            <w:tcMar>
              <w:top w:w="30" w:type="dxa"/>
              <w:left w:w="45" w:type="dxa"/>
              <w:bottom w:w="30" w:type="dxa"/>
              <w:right w:w="45" w:type="dxa"/>
            </w:tcMar>
            <w:vAlign w:val="center"/>
          </w:tcPr>
          <w:p w:rsidR="00C824B8" w:rsidRPr="00BB2748" w:rsidRDefault="007E78A6" w:rsidP="00BB2748">
            <w:pPr>
              <w:jc w:val="center"/>
              <w:rPr>
                <w:rFonts w:ascii="Arial" w:eastAsia="Times New Roman" w:hAnsi="Arial" w:cs="Arial"/>
                <w:b/>
                <w:bCs/>
              </w:rPr>
            </w:pPr>
            <w:r>
              <w:rPr>
                <w:rFonts w:ascii="Arial" w:eastAsia="Times New Roman" w:hAnsi="Arial" w:cs="Arial"/>
                <w:sz w:val="20"/>
                <w:szCs w:val="20"/>
              </w:rPr>
              <w:t>625</w:t>
            </w:r>
            <w:r w:rsidR="00C824B8" w:rsidRPr="00BB2748">
              <w:rPr>
                <w:rFonts w:ascii="Arial" w:eastAsia="Times New Roman" w:hAnsi="Arial" w:cs="Arial"/>
                <w:sz w:val="20"/>
                <w:szCs w:val="20"/>
              </w:rPr>
              <w:t>€</w:t>
            </w:r>
          </w:p>
        </w:tc>
        <w:tc>
          <w:tcPr>
            <w:tcW w:w="0" w:type="auto"/>
            <w:vMerge w:val="restart"/>
            <w:tcBorders>
              <w:top w:val="single" w:sz="6" w:space="0" w:color="CCCCCC"/>
              <w:left w:val="single" w:sz="6" w:space="0" w:color="CCCCCC"/>
              <w:right w:val="single" w:sz="12" w:space="0" w:color="000000"/>
            </w:tcBorders>
            <w:shd w:val="clear" w:color="auto" w:fill="FFFFFF" w:themeFill="background1"/>
            <w:tcMar>
              <w:top w:w="30" w:type="dxa"/>
              <w:left w:w="45" w:type="dxa"/>
              <w:bottom w:w="30" w:type="dxa"/>
              <w:right w:w="45" w:type="dxa"/>
            </w:tcMar>
            <w:vAlign w:val="center"/>
          </w:tcPr>
          <w:p w:rsidR="00C824B8" w:rsidRPr="00BB2748" w:rsidRDefault="00C824B8" w:rsidP="00BB2748">
            <w:pPr>
              <w:jc w:val="center"/>
              <w:rPr>
                <w:rFonts w:ascii="Arial" w:eastAsia="Times New Roman" w:hAnsi="Arial" w:cs="Arial"/>
                <w:b/>
                <w:bCs/>
              </w:rPr>
            </w:pPr>
            <w:r w:rsidRPr="00BB2748">
              <w:rPr>
                <w:rFonts w:ascii="Arial" w:eastAsia="Times New Roman" w:hAnsi="Arial" w:cs="Arial"/>
                <w:sz w:val="20"/>
                <w:szCs w:val="20"/>
              </w:rPr>
              <w:t>249€</w:t>
            </w:r>
          </w:p>
        </w:tc>
        <w:tc>
          <w:tcPr>
            <w:tcW w:w="2635" w:type="dxa"/>
            <w:vMerge w:val="restart"/>
            <w:tcBorders>
              <w:top w:val="single" w:sz="6" w:space="0" w:color="CCCCCC"/>
              <w:left w:val="single" w:sz="6" w:space="0" w:color="CCCCCC"/>
              <w:right w:val="single" w:sz="12" w:space="0" w:color="000000"/>
            </w:tcBorders>
            <w:shd w:val="clear" w:color="auto" w:fill="FFFFFF" w:themeFill="background1"/>
            <w:tcMar>
              <w:top w:w="30" w:type="dxa"/>
              <w:left w:w="45" w:type="dxa"/>
              <w:bottom w:w="30" w:type="dxa"/>
              <w:right w:w="45" w:type="dxa"/>
            </w:tcMar>
            <w:vAlign w:val="center"/>
          </w:tcPr>
          <w:p w:rsidR="00C824B8" w:rsidRPr="004753AE" w:rsidRDefault="00C824B8" w:rsidP="00BB2748">
            <w:pPr>
              <w:jc w:val="center"/>
              <w:rPr>
                <w:rFonts w:ascii="Arial" w:eastAsia="Times New Roman" w:hAnsi="Arial" w:cs="Arial"/>
                <w:sz w:val="20"/>
                <w:szCs w:val="20"/>
              </w:rPr>
            </w:pPr>
            <w:r>
              <w:rPr>
                <w:rFonts w:ascii="Arial" w:eastAsia="Times New Roman" w:hAnsi="Arial" w:cs="Arial"/>
                <w:sz w:val="20"/>
                <w:szCs w:val="20"/>
                <w:lang w:val="en-US"/>
              </w:rPr>
              <w:t>Ryanair</w:t>
            </w:r>
          </w:p>
          <w:p w:rsidR="00C824B8" w:rsidRDefault="00C824B8" w:rsidP="00BB2748">
            <w:pPr>
              <w:jc w:val="center"/>
              <w:rPr>
                <w:rFonts w:ascii="Arial" w:eastAsia="Times New Roman" w:hAnsi="Arial" w:cs="Arial"/>
                <w:sz w:val="20"/>
                <w:szCs w:val="20"/>
              </w:rPr>
            </w:pPr>
            <w:r w:rsidRPr="00BB2748">
              <w:rPr>
                <w:rFonts w:ascii="Arial" w:eastAsia="Times New Roman" w:hAnsi="Arial" w:cs="Arial"/>
                <w:sz w:val="20"/>
                <w:szCs w:val="20"/>
              </w:rPr>
              <w:t xml:space="preserve"> </w:t>
            </w:r>
            <w:r>
              <w:rPr>
                <w:rFonts w:ascii="Arial" w:eastAsia="Times New Roman" w:hAnsi="Arial" w:cs="Arial"/>
                <w:sz w:val="20"/>
                <w:szCs w:val="20"/>
              </w:rPr>
              <w:t>Σόφια</w:t>
            </w:r>
            <w:r w:rsidRPr="00BB2748">
              <w:rPr>
                <w:rFonts w:ascii="Arial" w:eastAsia="Times New Roman" w:hAnsi="Arial" w:cs="Arial"/>
                <w:sz w:val="20"/>
                <w:szCs w:val="20"/>
              </w:rPr>
              <w:t xml:space="preserve"> - </w:t>
            </w:r>
            <w:r>
              <w:rPr>
                <w:rFonts w:ascii="Arial" w:eastAsia="Times New Roman" w:hAnsi="Arial" w:cs="Arial"/>
                <w:sz w:val="20"/>
                <w:szCs w:val="20"/>
              </w:rPr>
              <w:t>Μαγιόρκα</w:t>
            </w:r>
            <w:r w:rsidRPr="00BB2748">
              <w:rPr>
                <w:rFonts w:ascii="Arial" w:eastAsia="Times New Roman" w:hAnsi="Arial" w:cs="Arial"/>
                <w:sz w:val="20"/>
                <w:szCs w:val="20"/>
              </w:rPr>
              <w:t xml:space="preserve">: </w:t>
            </w:r>
          </w:p>
          <w:p w:rsidR="00C824B8" w:rsidRDefault="00C824B8" w:rsidP="00BB2748">
            <w:pPr>
              <w:jc w:val="center"/>
              <w:rPr>
                <w:rFonts w:ascii="Arial" w:eastAsia="Times New Roman" w:hAnsi="Arial" w:cs="Arial"/>
                <w:sz w:val="20"/>
                <w:szCs w:val="20"/>
              </w:rPr>
            </w:pPr>
            <w:r>
              <w:rPr>
                <w:rFonts w:ascii="Arial" w:eastAsia="Times New Roman" w:hAnsi="Arial" w:cs="Arial"/>
                <w:sz w:val="20"/>
                <w:szCs w:val="20"/>
              </w:rPr>
              <w:t>09:55-11:40</w:t>
            </w:r>
          </w:p>
          <w:p w:rsidR="00C824B8" w:rsidRPr="004753AE" w:rsidRDefault="00C824B8" w:rsidP="00BB2748">
            <w:pPr>
              <w:jc w:val="center"/>
              <w:rPr>
                <w:rFonts w:ascii="Arial" w:eastAsia="Times New Roman" w:hAnsi="Arial" w:cs="Arial"/>
                <w:b/>
                <w:color w:val="FF0000"/>
                <w:sz w:val="20"/>
                <w:szCs w:val="20"/>
              </w:rPr>
            </w:pPr>
            <w:r w:rsidRPr="004753AE">
              <w:rPr>
                <w:rFonts w:ascii="Arial" w:eastAsia="Times New Roman" w:hAnsi="Arial" w:cs="Arial"/>
                <w:b/>
                <w:color w:val="FF0000"/>
                <w:sz w:val="20"/>
                <w:szCs w:val="20"/>
              </w:rPr>
              <w:t>Ενδιάμεση πτήση:</w:t>
            </w:r>
          </w:p>
          <w:p w:rsidR="00C824B8" w:rsidRDefault="00C824B8" w:rsidP="00BB2748">
            <w:pPr>
              <w:jc w:val="center"/>
              <w:rPr>
                <w:rFonts w:ascii="Arial" w:eastAsia="Times New Roman" w:hAnsi="Arial" w:cs="Arial"/>
                <w:sz w:val="20"/>
                <w:szCs w:val="20"/>
              </w:rPr>
            </w:pPr>
            <w:r>
              <w:rPr>
                <w:rFonts w:ascii="Arial" w:eastAsia="Times New Roman" w:hAnsi="Arial" w:cs="Arial"/>
                <w:sz w:val="20"/>
                <w:szCs w:val="20"/>
              </w:rPr>
              <w:t xml:space="preserve">Μαγιόρκα – </w:t>
            </w:r>
            <w:r w:rsidRPr="00BB2748">
              <w:rPr>
                <w:rFonts w:ascii="Arial" w:eastAsia="Times New Roman" w:hAnsi="Arial" w:cs="Arial"/>
                <w:sz w:val="20"/>
                <w:szCs w:val="20"/>
              </w:rPr>
              <w:t>Βαρκελώνη</w:t>
            </w:r>
            <w:r>
              <w:rPr>
                <w:rFonts w:ascii="Arial" w:eastAsia="Times New Roman" w:hAnsi="Arial" w:cs="Arial"/>
                <w:sz w:val="20"/>
                <w:szCs w:val="20"/>
              </w:rPr>
              <w:t>:</w:t>
            </w:r>
          </w:p>
          <w:p w:rsidR="00C824B8" w:rsidRDefault="00C824B8" w:rsidP="00BB2748">
            <w:pPr>
              <w:jc w:val="center"/>
              <w:rPr>
                <w:rFonts w:ascii="Arial" w:eastAsia="Times New Roman" w:hAnsi="Arial" w:cs="Arial"/>
                <w:sz w:val="20"/>
                <w:szCs w:val="20"/>
              </w:rPr>
            </w:pPr>
            <w:r>
              <w:rPr>
                <w:rFonts w:ascii="Arial" w:eastAsia="Times New Roman" w:hAnsi="Arial" w:cs="Arial"/>
                <w:sz w:val="20"/>
                <w:szCs w:val="20"/>
              </w:rPr>
              <w:t>12:35-13:30</w:t>
            </w:r>
          </w:p>
          <w:p w:rsidR="00C824B8" w:rsidRDefault="00C824B8" w:rsidP="00BB2748">
            <w:pPr>
              <w:jc w:val="center"/>
              <w:rPr>
                <w:rFonts w:ascii="Arial" w:eastAsia="Times New Roman" w:hAnsi="Arial" w:cs="Arial"/>
                <w:sz w:val="20"/>
                <w:szCs w:val="20"/>
              </w:rPr>
            </w:pPr>
            <w:r>
              <w:rPr>
                <w:rFonts w:ascii="Arial" w:eastAsia="Times New Roman" w:hAnsi="Arial" w:cs="Arial"/>
                <w:sz w:val="20"/>
                <w:szCs w:val="20"/>
              </w:rPr>
              <w:t xml:space="preserve">Βαρκελώνη – Σόφια: </w:t>
            </w:r>
          </w:p>
          <w:p w:rsidR="00C824B8" w:rsidRPr="00BB2748" w:rsidRDefault="00C824B8" w:rsidP="00BB2748">
            <w:pPr>
              <w:jc w:val="center"/>
              <w:rPr>
                <w:rFonts w:ascii="Arial" w:eastAsia="Times New Roman" w:hAnsi="Arial" w:cs="Arial"/>
                <w:b/>
                <w:bCs/>
              </w:rPr>
            </w:pPr>
            <w:r>
              <w:rPr>
                <w:rFonts w:ascii="Arial" w:eastAsia="Times New Roman" w:hAnsi="Arial" w:cs="Arial"/>
                <w:sz w:val="20"/>
                <w:szCs w:val="20"/>
              </w:rPr>
              <w:t>17:45-21:40</w:t>
            </w:r>
          </w:p>
        </w:tc>
      </w:tr>
      <w:tr w:rsidR="00C824B8" w:rsidRPr="00BB2748" w:rsidTr="009F5516">
        <w:trPr>
          <w:trHeight w:val="2142"/>
        </w:trPr>
        <w:tc>
          <w:tcPr>
            <w:tcW w:w="0" w:type="auto"/>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proofErr w:type="spellStart"/>
            <w:r w:rsidRPr="00BB2748">
              <w:rPr>
                <w:rFonts w:ascii="Arial" w:eastAsia="Times New Roman" w:hAnsi="Arial" w:cs="Arial"/>
                <w:sz w:val="20"/>
                <w:szCs w:val="20"/>
              </w:rPr>
              <w:t>Barcelo</w:t>
            </w:r>
            <w:proofErr w:type="spellEnd"/>
            <w:r w:rsidRPr="00BB2748">
              <w:rPr>
                <w:rFonts w:ascii="Arial" w:eastAsia="Times New Roman" w:hAnsi="Arial" w:cs="Arial"/>
                <w:sz w:val="20"/>
                <w:szCs w:val="20"/>
              </w:rPr>
              <w:t xml:space="preserve"> </w:t>
            </w:r>
            <w:proofErr w:type="spellStart"/>
            <w:r w:rsidRPr="00BB2748">
              <w:rPr>
                <w:rFonts w:ascii="Arial" w:eastAsia="Times New Roman" w:hAnsi="Arial" w:cs="Arial"/>
                <w:sz w:val="20"/>
                <w:szCs w:val="20"/>
              </w:rPr>
              <w:t>sants</w:t>
            </w:r>
            <w:proofErr w:type="spellEnd"/>
            <w:r w:rsidRPr="00BB2748">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r w:rsidRPr="00BB2748">
              <w:rPr>
                <w:rFonts w:ascii="Arial" w:eastAsia="Times New Roman" w:hAnsi="Arial" w:cs="Arial"/>
                <w:sz w:val="20"/>
                <w:szCs w:val="20"/>
              </w:rP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r w:rsidRPr="00BB2748">
              <w:rPr>
                <w:rFonts w:ascii="Arial" w:eastAsia="Times New Roman" w:hAnsi="Arial" w:cs="Arial"/>
                <w:sz w:val="20"/>
                <w:szCs w:val="20"/>
              </w:rPr>
              <w:t>Πρωινό</w:t>
            </w:r>
          </w:p>
        </w:tc>
        <w:tc>
          <w:tcPr>
            <w:tcW w:w="0" w:type="auto"/>
            <w:vMerge/>
            <w:tcBorders>
              <w:left w:val="single" w:sz="6" w:space="0" w:color="CCCCCC"/>
              <w:bottom w:val="nil"/>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p>
        </w:tc>
        <w:tc>
          <w:tcPr>
            <w:tcW w:w="0" w:type="auto"/>
            <w:vMerge/>
            <w:tcBorders>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p>
        </w:tc>
        <w:tc>
          <w:tcPr>
            <w:tcW w:w="0" w:type="auto"/>
            <w:vMerge/>
            <w:tcBorders>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p>
        </w:tc>
        <w:tc>
          <w:tcPr>
            <w:tcW w:w="2635" w:type="dxa"/>
            <w:vMerge/>
            <w:tcBorders>
              <w:left w:val="single" w:sz="6" w:space="0" w:color="CCCCCC"/>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C824B8" w:rsidRPr="00BB2748" w:rsidRDefault="00C824B8" w:rsidP="00BB2748">
            <w:pPr>
              <w:jc w:val="center"/>
              <w:rPr>
                <w:rFonts w:ascii="Arial" w:eastAsia="Times New Roman" w:hAnsi="Arial" w:cs="Arial"/>
                <w:sz w:val="20"/>
                <w:szCs w:val="20"/>
              </w:rPr>
            </w:pPr>
          </w:p>
        </w:tc>
      </w:tr>
      <w:tr w:rsidR="00BB2748" w:rsidRPr="00BB2748" w:rsidTr="004753AE">
        <w:trPr>
          <w:trHeight w:val="1785"/>
        </w:trPr>
        <w:tc>
          <w:tcPr>
            <w:tcW w:w="9057" w:type="dxa"/>
            <w:gridSpan w:val="7"/>
            <w:tcBorders>
              <w:top w:val="single" w:sz="6" w:space="0" w:color="CCCCCC"/>
              <w:left w:val="single" w:sz="12" w:space="0" w:color="000000"/>
              <w:bottom w:val="single" w:sz="12" w:space="0" w:color="000000"/>
              <w:right w:val="single" w:sz="12" w:space="0" w:color="000000"/>
            </w:tcBorders>
            <w:shd w:val="clear" w:color="auto" w:fill="FFFFFF" w:themeFill="background1"/>
            <w:tcMar>
              <w:top w:w="30" w:type="dxa"/>
              <w:left w:w="45" w:type="dxa"/>
              <w:bottom w:w="30" w:type="dxa"/>
              <w:right w:w="45" w:type="dxa"/>
            </w:tcMar>
            <w:vAlign w:val="center"/>
            <w:hideMark/>
          </w:tcPr>
          <w:p w:rsidR="00BB2748" w:rsidRPr="00BB2748" w:rsidRDefault="00BB2748" w:rsidP="00BB2748">
            <w:pPr>
              <w:rPr>
                <w:rFonts w:ascii="Arial" w:eastAsia="Times New Roman" w:hAnsi="Arial" w:cs="Arial"/>
                <w:b/>
                <w:bCs/>
                <w:sz w:val="20"/>
                <w:szCs w:val="20"/>
              </w:rPr>
            </w:pPr>
            <w:r w:rsidRPr="00BB2748">
              <w:rPr>
                <w:rFonts w:ascii="Arial" w:eastAsia="Times New Roman" w:hAnsi="Arial" w:cs="Arial"/>
                <w:b/>
                <w:bCs/>
                <w:sz w:val="20"/>
                <w:szCs w:val="20"/>
              </w:rPr>
              <w:t xml:space="preserve">Στη τιμή περιλαμβάνονται: </w:t>
            </w:r>
            <w:r w:rsidRPr="00BB2748">
              <w:rPr>
                <w:rFonts w:ascii="Arial" w:eastAsia="Times New Roman" w:hAnsi="Arial" w:cs="Arial"/>
                <w:sz w:val="20"/>
                <w:szCs w:val="20"/>
              </w:rPr>
              <w:t xml:space="preserve">Αεροπορικά εισιτήρια. Μεταφορές με πολυτελή λεωφορεία, σύμφωνα με το πρόγραμμα. Πλούσιο πρωινό καθημερινά. </w:t>
            </w:r>
            <w:r w:rsidR="004753AE">
              <w:rPr>
                <w:rFonts w:ascii="Arial" w:eastAsia="Times New Roman" w:hAnsi="Arial" w:cs="Arial"/>
                <w:sz w:val="20"/>
                <w:szCs w:val="20"/>
              </w:rPr>
              <w:t xml:space="preserve">Μεταφορά από Θεσσαλονίκη – Σόφια και το αντίθετο. Φόροι αεροδρομίου. </w:t>
            </w:r>
            <w:r w:rsidRPr="00BB2748">
              <w:rPr>
                <w:rFonts w:ascii="Arial" w:eastAsia="Times New Roman" w:hAnsi="Arial" w:cs="Arial"/>
                <w:sz w:val="20"/>
                <w:szCs w:val="20"/>
              </w:rPr>
              <w:t>Περιηγήσεις και ξεναγήσεις όπως αναφέρονται στο αναλυτικό μας πρόγραμμα. Έμπειρος αρχηγός - συνοδός του γραφείου μας. Ασφάλεια αστικής ευθύνης.</w:t>
            </w:r>
            <w:r w:rsidRPr="00BB2748">
              <w:rPr>
                <w:rFonts w:ascii="Arial" w:eastAsia="Times New Roman" w:hAnsi="Arial" w:cs="Arial"/>
                <w:b/>
                <w:bCs/>
                <w:sz w:val="20"/>
                <w:szCs w:val="20"/>
              </w:rPr>
              <w:br/>
              <w:t xml:space="preserve">Δεν περιλαμβάνονται: </w:t>
            </w:r>
            <w:r w:rsidRPr="00BB2748">
              <w:rPr>
                <w:rFonts w:ascii="Arial" w:eastAsia="Times New Roman" w:hAnsi="Arial" w:cs="Arial"/>
                <w:sz w:val="20"/>
                <w:szCs w:val="20"/>
              </w:rPr>
              <w:t>Δημοτικοί φόροι</w:t>
            </w:r>
            <w:r w:rsidR="004753AE">
              <w:rPr>
                <w:rFonts w:ascii="Arial" w:eastAsia="Times New Roman" w:hAnsi="Arial" w:cs="Arial"/>
                <w:sz w:val="20"/>
                <w:szCs w:val="20"/>
              </w:rPr>
              <w:t xml:space="preserve"> ξενοδοχείων</w:t>
            </w:r>
            <w:r w:rsidRPr="00BB2748">
              <w:rPr>
                <w:rFonts w:ascii="Arial" w:eastAsia="Times New Roman" w:hAnsi="Arial" w:cs="Arial"/>
                <w:sz w:val="20"/>
                <w:szCs w:val="20"/>
              </w:rPr>
              <w:t xml:space="preserve">. </w:t>
            </w:r>
            <w:r w:rsidR="00DE0BD3" w:rsidRPr="00DE0BD3">
              <w:rPr>
                <w:rFonts w:ascii="Arial" w:eastAsia="Times New Roman" w:hAnsi="Arial" w:cs="Arial"/>
                <w:sz w:val="20"/>
                <w:szCs w:val="20"/>
              </w:rPr>
              <w:t xml:space="preserve">Βαρκελώνη – Προαιρετική εκδρομή </w:t>
            </w:r>
            <w:proofErr w:type="spellStart"/>
            <w:r w:rsidR="00DE0BD3" w:rsidRPr="00DE0BD3">
              <w:rPr>
                <w:rFonts w:ascii="Arial" w:eastAsia="Times New Roman" w:hAnsi="Arial" w:cs="Arial"/>
                <w:sz w:val="20"/>
                <w:szCs w:val="20"/>
              </w:rPr>
              <w:t>Girona</w:t>
            </w:r>
            <w:proofErr w:type="spellEnd"/>
            <w:r w:rsidR="00DE0BD3" w:rsidRPr="00DE0BD3">
              <w:rPr>
                <w:rFonts w:ascii="Arial" w:eastAsia="Times New Roman" w:hAnsi="Arial" w:cs="Arial"/>
                <w:sz w:val="20"/>
                <w:szCs w:val="20"/>
              </w:rPr>
              <w:t xml:space="preserve"> – </w:t>
            </w:r>
            <w:proofErr w:type="spellStart"/>
            <w:r w:rsidR="00DE0BD3" w:rsidRPr="00DE0BD3">
              <w:rPr>
                <w:rFonts w:ascii="Arial" w:eastAsia="Times New Roman" w:hAnsi="Arial" w:cs="Arial"/>
                <w:sz w:val="20"/>
                <w:szCs w:val="20"/>
              </w:rPr>
              <w:t>Figueres</w:t>
            </w:r>
            <w:proofErr w:type="spellEnd"/>
            <w:r w:rsidR="00DE0BD3" w:rsidRPr="00DE0BD3">
              <w:rPr>
                <w:rFonts w:ascii="Arial" w:eastAsia="Times New Roman" w:hAnsi="Arial" w:cs="Arial"/>
                <w:sz w:val="20"/>
                <w:szCs w:val="20"/>
              </w:rPr>
              <w:t xml:space="preserve"> / Μουσείο Νταλί. </w:t>
            </w:r>
            <w:bookmarkStart w:id="0" w:name="_GoBack"/>
            <w:bookmarkEnd w:id="0"/>
            <w:r w:rsidRPr="00BB2748">
              <w:rPr>
                <w:rFonts w:ascii="Arial" w:eastAsia="Times New Roman" w:hAnsi="Arial" w:cs="Arial"/>
                <w:sz w:val="20"/>
                <w:szCs w:val="20"/>
              </w:rPr>
              <w:t>Επιπλέον γεύματα, ποτά , διασκεδάσεις &amp; Ότι δεν αναφέρεται στο αναλυτικό μας πρόγραμμα. Είσοδοι σε μουσεία, σε αρχαιολογικούς χώρους, θεάματα και γενικά όπου απαιτείται. Επιπλέον γεύματα, ποτά , διασκεδάσεις.</w:t>
            </w:r>
          </w:p>
        </w:tc>
      </w:tr>
    </w:tbl>
    <w:p w:rsidR="00BB2748" w:rsidRPr="001220EF" w:rsidRDefault="00BB2748" w:rsidP="001220EF">
      <w:pPr>
        <w:rPr>
          <w:rFonts w:asciiTheme="minorHAnsi" w:hAnsiTheme="minorHAnsi" w:cstheme="minorHAnsi"/>
        </w:rPr>
      </w:pPr>
    </w:p>
    <w:p w:rsidR="001220EF" w:rsidRPr="001220EF" w:rsidRDefault="001220EF">
      <w:pPr>
        <w:rPr>
          <w:rFonts w:asciiTheme="minorHAnsi" w:hAnsiTheme="minorHAnsi" w:cstheme="minorHAnsi"/>
        </w:rPr>
      </w:pPr>
    </w:p>
    <w:sectPr w:rsidR="001220EF" w:rsidRPr="001220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E3E1C"/>
    <w:multiLevelType w:val="hybridMultilevel"/>
    <w:tmpl w:val="D1EA9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08"/>
    <w:rsid w:val="00021B08"/>
    <w:rsid w:val="001220EF"/>
    <w:rsid w:val="00380FE4"/>
    <w:rsid w:val="004753AE"/>
    <w:rsid w:val="007E78A6"/>
    <w:rsid w:val="008D5260"/>
    <w:rsid w:val="00BB2748"/>
    <w:rsid w:val="00C743AC"/>
    <w:rsid w:val="00C824B8"/>
    <w:rsid w:val="00DE0B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0A20"/>
  <w15:chartTrackingRefBased/>
  <w15:docId w15:val="{32117CC7-9781-455B-B005-72BC66DE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1B08"/>
    <w:pPr>
      <w:spacing w:after="0" w:line="240" w:lineRule="auto"/>
    </w:pPr>
    <w:rPr>
      <w:rFonts w:ascii="Times New Roman" w:eastAsia="SimSu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2748"/>
    <w:rPr>
      <w:rFonts w:ascii="Segoe UI" w:hAnsi="Segoe UI" w:cs="Segoe UI"/>
      <w:sz w:val="18"/>
      <w:szCs w:val="18"/>
    </w:rPr>
  </w:style>
  <w:style w:type="character" w:customStyle="1" w:styleId="Char">
    <w:name w:val="Κείμενο πλαισίου Char"/>
    <w:basedOn w:val="a0"/>
    <w:link w:val="a3"/>
    <w:uiPriority w:val="99"/>
    <w:semiHidden/>
    <w:rsid w:val="00BB2748"/>
    <w:rPr>
      <w:rFonts w:ascii="Segoe UI" w:eastAsia="SimSu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829</Words>
  <Characters>4478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2025-11-11T07:27:00Z</cp:lastPrinted>
  <dcterms:created xsi:type="dcterms:W3CDTF">2025-11-11T07:22:00Z</dcterms:created>
  <dcterms:modified xsi:type="dcterms:W3CDTF">2025-11-11T09:37:00Z</dcterms:modified>
</cp:coreProperties>
</file>